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727" w:rsidRPr="00756727" w:rsidRDefault="00756727" w:rsidP="00756727">
      <w:pPr>
        <w:shd w:val="clear" w:color="auto" w:fill="FFFFFF"/>
        <w:spacing w:before="120" w:after="240"/>
        <w:jc w:val="center"/>
        <w:textAlignment w:val="top"/>
        <w:outlineLvl w:val="0"/>
        <w:rPr>
          <w:rFonts w:ascii="Times New Roman" w:eastAsia="Times New Roman" w:hAnsi="Times New Roman" w:cs="Times New Roman"/>
          <w:b/>
          <w:bCs/>
          <w:color w:val="FF0000"/>
          <w:spacing w:val="-2"/>
          <w:kern w:val="36"/>
          <w:lang w:val="es-ES" w:eastAsia="es-ES_tradnl"/>
        </w:rPr>
      </w:pPr>
      <w:r w:rsidRPr="00756727">
        <w:rPr>
          <w:rFonts w:ascii="Times New Roman" w:eastAsia="Times New Roman" w:hAnsi="Times New Roman" w:cs="Times New Roman"/>
          <w:b/>
          <w:bCs/>
          <w:color w:val="FF0000"/>
          <w:spacing w:val="-2"/>
          <w:kern w:val="36"/>
          <w:lang w:val="es-ES" w:eastAsia="es-ES_tradnl"/>
        </w:rPr>
        <w:t>UN CATALANISTA LLAMADO MIGUEL DE CERVANTES</w:t>
      </w:r>
    </w:p>
    <w:p w:rsidR="00756727" w:rsidRPr="00756727" w:rsidRDefault="00756727" w:rsidP="00756727">
      <w:pPr>
        <w:shd w:val="clear" w:color="auto" w:fill="FFFFFF"/>
        <w:spacing w:before="60" w:after="240"/>
        <w:jc w:val="both"/>
        <w:rPr>
          <w:rFonts w:ascii="manuale-regular" w:eastAsia="Times New Roman" w:hAnsi="manuale-regular" w:cs="Times New Roman"/>
          <w:color w:val="1D2635"/>
          <w:lang w:val="es-ES" w:eastAsia="es-ES_tradnl"/>
        </w:rPr>
      </w:pPr>
      <w:r w:rsidRPr="00756727">
        <w:rPr>
          <w:rFonts w:ascii="manuale-regular" w:eastAsia="Times New Roman" w:hAnsi="manuale-regular" w:cs="Times New Roman"/>
          <w:color w:val="1D2635"/>
          <w:lang w:val="es-ES" w:eastAsia="es-ES_tradnl"/>
        </w:rPr>
        <w:t>El boicot al homenaje organizado por Sociedad Civil Catalana es una demostración más de ignorancia y de sectarismo ante el histórico vínculo entre el Manco de Lepanto y Cataluña.</w:t>
      </w:r>
    </w:p>
    <w:p w:rsidR="00756727" w:rsidRDefault="00756727" w:rsidP="00756727">
      <w:pPr>
        <w:pStyle w:val="NormalWeb"/>
        <w:shd w:val="clear" w:color="auto" w:fill="FFFFFF"/>
        <w:spacing w:before="0" w:beforeAutospacing="0" w:after="0" w:afterAutospacing="0"/>
        <w:jc w:val="both"/>
        <w:rPr>
          <w:rFonts w:ascii="manuale-regular" w:hAnsi="manuale-regular"/>
          <w:color w:val="1D2635"/>
        </w:rPr>
      </w:pPr>
      <w:r w:rsidRPr="00756727">
        <w:rPr>
          <w:rFonts w:ascii="manuale-regular" w:hAnsi="manuale-regular"/>
          <w:color w:val="1D2635"/>
        </w:rPr>
        <w:t>El boicot perpetrado est</w:t>
      </w:r>
      <w:r>
        <w:rPr>
          <w:rFonts w:ascii="manuale-regular" w:hAnsi="manuale-regular"/>
          <w:color w:val="1D2635"/>
        </w:rPr>
        <w:t>a</w:t>
      </w:r>
      <w:r w:rsidRPr="00756727">
        <w:rPr>
          <w:rFonts w:ascii="manuale-regular" w:hAnsi="manuale-regular"/>
          <w:color w:val="1D2635"/>
        </w:rPr>
        <w:t xml:space="preserve"> semana por un centenar de personas de un acto organizado en el </w:t>
      </w:r>
      <w:r w:rsidRPr="00756727">
        <w:rPr>
          <w:rStyle w:val="Textoennegrita"/>
          <w:rFonts w:ascii="manuale-regular" w:hAnsi="manuale-regular"/>
          <w:color w:val="1D2635"/>
        </w:rPr>
        <w:t>Aula Magna de Universidad de Barcelona a cargo de Sociedad Civil Catalana</w:t>
      </w:r>
      <w:r w:rsidRPr="00756727">
        <w:rPr>
          <w:rFonts w:ascii="manuale-regular" w:hAnsi="manuale-regular"/>
          <w:color w:val="1D2635"/>
        </w:rPr>
        <w:t> en homenaje a </w:t>
      </w:r>
      <w:r w:rsidRPr="00756727">
        <w:rPr>
          <w:rStyle w:val="Textoennegrita"/>
          <w:rFonts w:ascii="manuale-regular" w:hAnsi="manuale-regular"/>
          <w:color w:val="1D2635"/>
        </w:rPr>
        <w:t>Miguel de Cervantes</w:t>
      </w:r>
      <w:r w:rsidRPr="00756727">
        <w:rPr>
          <w:rFonts w:ascii="manuale-regular" w:hAnsi="manuale-regular"/>
          <w:color w:val="1D2635"/>
        </w:rPr>
        <w:t> es el penúltimo desprecio hacia el autor de </w:t>
      </w:r>
      <w:r w:rsidRPr="00756727">
        <w:rPr>
          <w:rStyle w:val="nfasis"/>
          <w:rFonts w:ascii="manuale-regular" w:hAnsi="manuale-regular"/>
          <w:color w:val="1D2635"/>
        </w:rPr>
        <w:t>El Quijote</w:t>
      </w:r>
      <w:r w:rsidRPr="00756727">
        <w:rPr>
          <w:rFonts w:ascii="manuale-regular" w:hAnsi="manuale-regular"/>
          <w:color w:val="1D2635"/>
        </w:rPr>
        <w:t>, convertido de unos años a esta parte en algo así como el </w:t>
      </w:r>
      <w:r w:rsidRPr="00756727">
        <w:rPr>
          <w:rStyle w:val="Textoennegrita"/>
          <w:rFonts w:ascii="manuale-regular" w:hAnsi="manuale-regular"/>
          <w:color w:val="1D2635"/>
        </w:rPr>
        <w:t>emblema del españolismo</w:t>
      </w:r>
      <w:r w:rsidRPr="00756727">
        <w:rPr>
          <w:rFonts w:ascii="manuale-regular" w:hAnsi="manuale-regular"/>
          <w:color w:val="1D2635"/>
        </w:rPr>
        <w:t>. Pero frente a los que creen eso o que el autor de </w:t>
      </w:r>
      <w:r w:rsidRPr="00756727">
        <w:rPr>
          <w:rStyle w:val="Textoennegrita"/>
          <w:rFonts w:ascii="manuale-regular" w:hAnsi="manuale-regular"/>
          <w:color w:val="1D2635"/>
        </w:rPr>
        <w:t xml:space="preserve">Alcalá de </w:t>
      </w:r>
      <w:proofErr w:type="gramStart"/>
      <w:r w:rsidRPr="00756727">
        <w:rPr>
          <w:rStyle w:val="Textoennegrita"/>
          <w:rFonts w:ascii="manuale-regular" w:hAnsi="manuale-regular"/>
          <w:color w:val="1D2635"/>
        </w:rPr>
        <w:t>Henares</w:t>
      </w:r>
      <w:r w:rsidRPr="00756727">
        <w:rPr>
          <w:rFonts w:ascii="manuale-regular" w:hAnsi="manuale-regular"/>
          <w:color w:val="1D2635"/>
        </w:rPr>
        <w:t> </w:t>
      </w:r>
      <w:r>
        <w:rPr>
          <w:rFonts w:ascii="manuale-regular" w:hAnsi="manuale-regular"/>
          <w:color w:val="1D2635"/>
        </w:rPr>
        <w:t xml:space="preserve"> </w:t>
      </w:r>
      <w:r w:rsidRPr="00756727">
        <w:rPr>
          <w:rFonts w:ascii="manuale-regular" w:hAnsi="manuale-regular"/>
          <w:color w:val="1D2635"/>
        </w:rPr>
        <w:t>es</w:t>
      </w:r>
      <w:proofErr w:type="gramEnd"/>
      <w:r w:rsidRPr="00756727">
        <w:rPr>
          <w:rFonts w:ascii="manuale-regular" w:hAnsi="manuale-regular"/>
          <w:color w:val="1D2635"/>
        </w:rPr>
        <w:t xml:space="preserve"> absolutamente ajeno a </w:t>
      </w:r>
      <w:r w:rsidRPr="00756727">
        <w:rPr>
          <w:rStyle w:val="Textoennegrita"/>
          <w:rFonts w:ascii="manuale-regular" w:hAnsi="manuale-regular"/>
          <w:color w:val="1D2635"/>
        </w:rPr>
        <w:t>Cataluña</w:t>
      </w:r>
      <w:r w:rsidRPr="00756727">
        <w:rPr>
          <w:rFonts w:ascii="manuale-regular" w:hAnsi="manuale-regular"/>
          <w:color w:val="1D2635"/>
        </w:rPr>
        <w:t>, cegados por la</w:t>
      </w:r>
      <w:r w:rsidRPr="00756727">
        <w:rPr>
          <w:rStyle w:val="Textoennegrita"/>
          <w:rFonts w:ascii="manuale-regular" w:hAnsi="manuale-regular"/>
          <w:color w:val="1D2635"/>
        </w:rPr>
        <w:t> ignorancia y el nacionalismo más sectario,</w:t>
      </w:r>
      <w:r w:rsidRPr="00756727">
        <w:rPr>
          <w:rFonts w:ascii="manuale-regular" w:hAnsi="manuale-regular"/>
          <w:color w:val="1D2635"/>
        </w:rPr>
        <w:t> la historia y el arte demuestran que hay muy pocos literatos más catalanistas que el </w:t>
      </w:r>
      <w:r w:rsidRPr="00756727">
        <w:rPr>
          <w:rStyle w:val="Textoennegrita"/>
          <w:rFonts w:ascii="manuale-regular" w:hAnsi="manuale-regular"/>
          <w:color w:val="1D2635"/>
        </w:rPr>
        <w:t>Príncipe de los Ingenios</w:t>
      </w:r>
      <w:r w:rsidRPr="00756727">
        <w:rPr>
          <w:rFonts w:ascii="manuale-regular" w:hAnsi="manuale-regular"/>
          <w:color w:val="1D2635"/>
        </w:rPr>
        <w:t>. Y he aquí unas cuantas claves que lo certifican.</w:t>
      </w: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p>
    <w:p w:rsidR="00756727" w:rsidRPr="00756727" w:rsidRDefault="00756727" w:rsidP="002F1E68">
      <w:pPr>
        <w:pStyle w:val="cintillo"/>
        <w:numPr>
          <w:ilvl w:val="0"/>
          <w:numId w:val="1"/>
        </w:numPr>
        <w:shd w:val="clear" w:color="auto" w:fill="FFFFFF"/>
        <w:spacing w:before="60" w:beforeAutospacing="0" w:after="240" w:afterAutospacing="0"/>
        <w:jc w:val="both"/>
        <w:rPr>
          <w:rFonts w:ascii="manuale-regular" w:hAnsi="manuale-regular"/>
          <w:b/>
          <w:bCs/>
          <w:color w:val="FF0000"/>
        </w:rPr>
      </w:pPr>
      <w:r w:rsidRPr="00756727">
        <w:rPr>
          <w:rFonts w:ascii="manuale-regular" w:hAnsi="manuale-regular"/>
          <w:b/>
          <w:bCs/>
          <w:color w:val="FF0000"/>
        </w:rPr>
        <w:t>Don Quijote no pasó por Madrid</w:t>
      </w:r>
      <w:r>
        <w:rPr>
          <w:rFonts w:ascii="manuale-regular" w:hAnsi="manuale-regular"/>
          <w:b/>
          <w:bCs/>
          <w:color w:val="FF0000"/>
        </w:rPr>
        <w:t>,</w:t>
      </w:r>
      <w:r w:rsidRPr="00756727">
        <w:rPr>
          <w:rFonts w:ascii="manuale-regular" w:hAnsi="manuale-regular"/>
          <w:b/>
          <w:bCs/>
          <w:color w:val="FF0000"/>
        </w:rPr>
        <w:t xml:space="preserve"> pero sí por Barcelona</w:t>
      </w: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r w:rsidRPr="00756727">
        <w:rPr>
          <w:rFonts w:ascii="manuale-regular" w:hAnsi="manuale-regular"/>
          <w:color w:val="1D2635"/>
        </w:rPr>
        <w:t>Aunque la mención a Barcelona más conocida se produce en la segunda parte de </w:t>
      </w:r>
      <w:r w:rsidRPr="00756727">
        <w:rPr>
          <w:rStyle w:val="nfasis"/>
          <w:rFonts w:ascii="manuale-regular" w:hAnsi="manuale-regular"/>
          <w:b/>
          <w:bCs/>
          <w:color w:val="1D2635"/>
        </w:rPr>
        <w:t>El Quijote,</w:t>
      </w:r>
      <w:r w:rsidRPr="00756727">
        <w:rPr>
          <w:rFonts w:ascii="manuale-regular" w:hAnsi="manuale-regular"/>
          <w:color w:val="1D2635"/>
        </w:rPr>
        <w:t> Cervantes habló de la Ciudad Condal también en su primera obra,</w:t>
      </w:r>
      <w:r w:rsidRPr="00756727">
        <w:rPr>
          <w:rStyle w:val="Textoennegrita"/>
          <w:rFonts w:ascii="manuale-regular" w:hAnsi="manuale-regular"/>
          <w:color w:val="1D2635"/>
        </w:rPr>
        <w:t> </w:t>
      </w:r>
      <w:r w:rsidRPr="00756727">
        <w:rPr>
          <w:rStyle w:val="nfasis"/>
          <w:rFonts w:ascii="manuale-regular" w:hAnsi="manuale-regular"/>
          <w:b/>
          <w:bCs/>
          <w:color w:val="1D2635"/>
        </w:rPr>
        <w:t>La Galatea </w:t>
      </w:r>
      <w:r w:rsidRPr="00756727">
        <w:rPr>
          <w:rStyle w:val="Textoennegrita"/>
          <w:rFonts w:ascii="manuale-regular" w:hAnsi="manuale-regular"/>
          <w:color w:val="1D2635"/>
        </w:rPr>
        <w:t>(1585),</w:t>
      </w:r>
      <w:r w:rsidRPr="00756727">
        <w:rPr>
          <w:rFonts w:ascii="manuale-regular" w:hAnsi="manuale-regular"/>
          <w:color w:val="1D2635"/>
        </w:rPr>
        <w:t> en la novela ejemplar</w:t>
      </w:r>
      <w:r w:rsidRPr="00756727">
        <w:rPr>
          <w:rStyle w:val="nfasis"/>
          <w:rFonts w:ascii="manuale-regular" w:hAnsi="manuale-regular"/>
          <w:color w:val="1D2635"/>
        </w:rPr>
        <w:t> </w:t>
      </w:r>
      <w:r w:rsidRPr="00756727">
        <w:rPr>
          <w:rStyle w:val="nfasis"/>
          <w:rFonts w:ascii="manuale-regular" w:hAnsi="manuale-regular"/>
          <w:b/>
          <w:bCs/>
          <w:color w:val="1D2635"/>
        </w:rPr>
        <w:t>Las dos doncellas</w:t>
      </w:r>
      <w:r w:rsidRPr="00756727">
        <w:rPr>
          <w:rStyle w:val="Textoennegrita"/>
          <w:rFonts w:ascii="manuale-regular" w:hAnsi="manuale-regular"/>
          <w:color w:val="1D2635"/>
        </w:rPr>
        <w:t> (1613) </w:t>
      </w:r>
      <w:r w:rsidRPr="00756727">
        <w:rPr>
          <w:rFonts w:ascii="manuale-regular" w:hAnsi="manuale-regular"/>
          <w:color w:val="1D2635"/>
        </w:rPr>
        <w:t>y en el título póstumo</w:t>
      </w:r>
      <w:r w:rsidRPr="00756727">
        <w:rPr>
          <w:rStyle w:val="Textoennegrita"/>
          <w:rFonts w:ascii="manuale-regular" w:hAnsi="manuale-regular"/>
          <w:color w:val="1D2635"/>
        </w:rPr>
        <w:t> </w:t>
      </w:r>
      <w:r w:rsidRPr="00756727">
        <w:rPr>
          <w:rStyle w:val="nfasis"/>
          <w:rFonts w:ascii="manuale-regular" w:hAnsi="manuale-regular"/>
          <w:b/>
          <w:bCs/>
          <w:color w:val="1D2635"/>
        </w:rPr>
        <w:t xml:space="preserve">Los trabajos de </w:t>
      </w:r>
      <w:proofErr w:type="spellStart"/>
      <w:r w:rsidRPr="00756727">
        <w:rPr>
          <w:rStyle w:val="nfasis"/>
          <w:rFonts w:ascii="manuale-regular" w:hAnsi="manuale-regular"/>
          <w:b/>
          <w:bCs/>
          <w:color w:val="1D2635"/>
        </w:rPr>
        <w:t>Persiles</w:t>
      </w:r>
      <w:proofErr w:type="spellEnd"/>
      <w:r w:rsidRPr="00756727">
        <w:rPr>
          <w:rStyle w:val="nfasis"/>
          <w:rFonts w:ascii="manuale-regular" w:hAnsi="manuale-regular"/>
          <w:b/>
          <w:bCs/>
          <w:color w:val="1D2635"/>
        </w:rPr>
        <w:t xml:space="preserve"> y </w:t>
      </w:r>
      <w:proofErr w:type="spellStart"/>
      <w:r w:rsidRPr="00756727">
        <w:rPr>
          <w:rStyle w:val="nfasis"/>
          <w:rFonts w:ascii="manuale-regular" w:hAnsi="manuale-regular"/>
          <w:b/>
          <w:bCs/>
          <w:color w:val="1D2635"/>
        </w:rPr>
        <w:t>Sigismunda</w:t>
      </w:r>
      <w:proofErr w:type="spellEnd"/>
      <w:r w:rsidRPr="00756727">
        <w:rPr>
          <w:rFonts w:ascii="manuale-regular" w:hAnsi="manuale-regular"/>
          <w:color w:val="1D2635"/>
        </w:rPr>
        <w:t> (1617). Regresando al universal Quijote, se da la casualidad de que </w:t>
      </w:r>
      <w:r w:rsidRPr="00756727">
        <w:rPr>
          <w:rStyle w:val="Textoennegrita"/>
          <w:rFonts w:ascii="manuale-regular" w:hAnsi="manuale-regular"/>
          <w:color w:val="1D2635"/>
        </w:rPr>
        <w:t>Barcelona es la única ciudad por la que pasan los protagonistas de la novela, </w:t>
      </w:r>
      <w:r w:rsidRPr="00756727">
        <w:rPr>
          <w:rFonts w:ascii="manuale-regular" w:hAnsi="manuale-regular"/>
          <w:color w:val="1D2635"/>
        </w:rPr>
        <w:t>lo que ayudó a ponerla en el mapa literario; y que el escritor no se ahorró elogios hacia el lugar donde su caballero andante recibió el reconocimiento de la gente, conoció el mar y fue derrotado por el caballero de la Blanca Luna. “Archivo de la cortesía, hospital de los pobres, </w:t>
      </w:r>
      <w:r w:rsidRPr="00756727">
        <w:rPr>
          <w:rStyle w:val="Textoennegrita"/>
          <w:rFonts w:ascii="manuale-regular" w:hAnsi="manuale-regular"/>
          <w:color w:val="1D2635"/>
        </w:rPr>
        <w:t>patria de los valientes, venganza de los ofendidos, correspondencia grata de firmes amistades</w:t>
      </w:r>
      <w:r w:rsidRPr="00756727">
        <w:rPr>
          <w:rFonts w:ascii="manuale-regular" w:hAnsi="manuale-regular"/>
          <w:color w:val="1D2635"/>
        </w:rPr>
        <w:t> y en sitio y en belleza único”, dejó escrito Cervantes. Y de los catalanes, en </w:t>
      </w:r>
      <w:r w:rsidRPr="00756727">
        <w:rPr>
          <w:rStyle w:val="nfasis"/>
          <w:rFonts w:ascii="manuale-regular" w:hAnsi="manuale-regular"/>
          <w:color w:val="1D2635"/>
        </w:rPr>
        <w:t xml:space="preserve">El </w:t>
      </w:r>
      <w:proofErr w:type="spellStart"/>
      <w:r w:rsidRPr="00756727">
        <w:rPr>
          <w:rStyle w:val="nfasis"/>
          <w:rFonts w:ascii="manuale-regular" w:hAnsi="manuale-regular"/>
          <w:color w:val="1D2635"/>
        </w:rPr>
        <w:t>Persiles</w:t>
      </w:r>
      <w:proofErr w:type="spellEnd"/>
      <w:r w:rsidRPr="00756727">
        <w:rPr>
          <w:rFonts w:ascii="manuale-regular" w:hAnsi="manuale-regular"/>
          <w:color w:val="1D2635"/>
        </w:rPr>
        <w:t>, apuntó: “</w:t>
      </w:r>
      <w:r w:rsidRPr="00756727">
        <w:rPr>
          <w:rFonts w:ascii="manuale-regular" w:hAnsi="manuale-regular"/>
          <w:i/>
          <w:color w:val="1D2635"/>
        </w:rPr>
        <w:t>Los corteses catalanes, </w:t>
      </w:r>
      <w:r w:rsidRPr="00756727">
        <w:rPr>
          <w:rStyle w:val="Textoennegrita"/>
          <w:rFonts w:ascii="manuale-regular" w:hAnsi="manuale-regular"/>
          <w:i/>
          <w:color w:val="1D2635"/>
        </w:rPr>
        <w:t>gente enojada, terrible y pacífica, suave;</w:t>
      </w:r>
      <w:r w:rsidRPr="00756727">
        <w:rPr>
          <w:rFonts w:ascii="manuale-regular" w:hAnsi="manuale-regular"/>
          <w:i/>
          <w:color w:val="1D2635"/>
        </w:rPr>
        <w:t> calidades que por defenderlas entrambas </w:t>
      </w:r>
      <w:r w:rsidRPr="00756727">
        <w:rPr>
          <w:rStyle w:val="Textoennegrita"/>
          <w:rFonts w:ascii="manuale-regular" w:hAnsi="manuale-regular"/>
          <w:i/>
          <w:color w:val="1D2635"/>
        </w:rPr>
        <w:t>se adelantan a sí mismos,</w:t>
      </w:r>
      <w:r w:rsidRPr="00756727">
        <w:rPr>
          <w:rFonts w:ascii="manuale-regular" w:hAnsi="manuale-regular"/>
          <w:i/>
          <w:color w:val="1D2635"/>
        </w:rPr>
        <w:t> que es como adelantarse a todas las naciones del mundo</w:t>
      </w:r>
      <w:r w:rsidRPr="00756727">
        <w:rPr>
          <w:rFonts w:ascii="manuale-regular" w:hAnsi="manuale-regular"/>
          <w:color w:val="1D2635"/>
        </w:rPr>
        <w:t>”.</w:t>
      </w:r>
    </w:p>
    <w:p w:rsidR="00756727" w:rsidRDefault="00756727" w:rsidP="00756727">
      <w:pPr>
        <w:pStyle w:val="NormalWeb"/>
        <w:shd w:val="clear" w:color="auto" w:fill="FFFFFF"/>
        <w:spacing w:before="0" w:beforeAutospacing="0" w:after="0" w:afterAutospacing="0"/>
        <w:jc w:val="both"/>
        <w:rPr>
          <w:rFonts w:ascii="manuale-regular" w:hAnsi="manuale-regular"/>
          <w:color w:val="1D2635"/>
        </w:rPr>
      </w:pP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r w:rsidRPr="00756727">
        <w:rPr>
          <w:rFonts w:ascii="manuale-regular" w:hAnsi="manuale-regular"/>
          <w:color w:val="1D2635"/>
        </w:rPr>
        <w:t>Tales piropos de alguien que entendía Cataluña como</w:t>
      </w:r>
      <w:r w:rsidRPr="00756727">
        <w:rPr>
          <w:rStyle w:val="Textoennegrita"/>
          <w:rFonts w:ascii="manuale-regular" w:hAnsi="manuale-regular"/>
          <w:color w:val="1D2635"/>
        </w:rPr>
        <w:t> una parte más de los reinos de la Península</w:t>
      </w:r>
      <w:r w:rsidRPr="00756727">
        <w:rPr>
          <w:rFonts w:ascii="manuale-regular" w:hAnsi="manuale-regular"/>
          <w:color w:val="1D2635"/>
        </w:rPr>
        <w:t> fueron muy bien apreciados por los catalanes del siglo XVII,</w:t>
      </w:r>
      <w:r w:rsidRPr="00756727">
        <w:rPr>
          <w:rStyle w:val="Textoennegrita"/>
          <w:rFonts w:ascii="manuale-regular" w:hAnsi="manuale-regular"/>
          <w:color w:val="1D2635"/>
        </w:rPr>
        <w:t> </w:t>
      </w:r>
      <w:r w:rsidRPr="00756727">
        <w:rPr>
          <w:rFonts w:ascii="manuale-regular" w:hAnsi="manuale-regular"/>
          <w:color w:val="1D2635"/>
        </w:rPr>
        <w:t>que fueron</w:t>
      </w:r>
      <w:r w:rsidRPr="00756727">
        <w:rPr>
          <w:rStyle w:val="Textoennegrita"/>
          <w:rFonts w:ascii="manuale-regular" w:hAnsi="manuale-regular"/>
          <w:color w:val="1D2635"/>
        </w:rPr>
        <w:t> los primeros en imprimir en 1617 los dos volúmenes juntos</w:t>
      </w:r>
      <w:r w:rsidRPr="00756727">
        <w:rPr>
          <w:rFonts w:ascii="manuale-regular" w:hAnsi="manuale-regular"/>
          <w:color w:val="1D2635"/>
        </w:rPr>
        <w:t xml:space="preserve">. </w:t>
      </w:r>
      <w:proofErr w:type="gramStart"/>
      <w:r w:rsidRPr="00756727">
        <w:rPr>
          <w:rFonts w:ascii="manuale-regular" w:hAnsi="manuale-regular"/>
          <w:color w:val="1D2635"/>
        </w:rPr>
        <w:t>Y  ya</w:t>
      </w:r>
      <w:proofErr w:type="gramEnd"/>
      <w:r w:rsidRPr="00756727">
        <w:rPr>
          <w:rFonts w:ascii="manuale-regular" w:hAnsi="manuale-regular"/>
          <w:color w:val="1D2635"/>
        </w:rPr>
        <w:t xml:space="preserve"> en </w:t>
      </w:r>
      <w:r w:rsidRPr="00756727">
        <w:rPr>
          <w:rStyle w:val="Textoennegrita"/>
          <w:rFonts w:ascii="manuale-regular" w:hAnsi="manuale-regular"/>
          <w:color w:val="1D2635"/>
        </w:rPr>
        <w:t>1640</w:t>
      </w:r>
      <w:r w:rsidRPr="00756727">
        <w:rPr>
          <w:rFonts w:ascii="manuale-regular" w:hAnsi="manuale-regular"/>
          <w:color w:val="1D2635"/>
        </w:rPr>
        <w:t>, con motivo de la </w:t>
      </w:r>
      <w:proofErr w:type="spellStart"/>
      <w:r w:rsidRPr="00756727">
        <w:rPr>
          <w:rStyle w:val="nfasis"/>
          <w:rFonts w:ascii="manuale-regular" w:hAnsi="manuale-regular"/>
          <w:color w:val="1D2635"/>
        </w:rPr>
        <w:t>Revolta</w:t>
      </w:r>
      <w:proofErr w:type="spellEnd"/>
      <w:r w:rsidRPr="00756727">
        <w:rPr>
          <w:rStyle w:val="nfasis"/>
          <w:rFonts w:ascii="manuale-regular" w:hAnsi="manuale-regular"/>
          <w:color w:val="1D2635"/>
        </w:rPr>
        <w:t xml:space="preserve"> </w:t>
      </w:r>
      <w:proofErr w:type="spellStart"/>
      <w:r w:rsidRPr="00756727">
        <w:rPr>
          <w:rStyle w:val="nfasis"/>
          <w:rFonts w:ascii="manuale-regular" w:hAnsi="manuale-regular"/>
          <w:color w:val="1D2635"/>
        </w:rPr>
        <w:t>dels</w:t>
      </w:r>
      <w:proofErr w:type="spellEnd"/>
      <w:r w:rsidRPr="00756727">
        <w:rPr>
          <w:rStyle w:val="nfasis"/>
          <w:rFonts w:ascii="manuale-regular" w:hAnsi="manuale-regular"/>
          <w:color w:val="1D2635"/>
        </w:rPr>
        <w:t xml:space="preserve"> </w:t>
      </w:r>
      <w:proofErr w:type="spellStart"/>
      <w:r w:rsidRPr="00756727">
        <w:rPr>
          <w:rStyle w:val="nfasis"/>
          <w:rFonts w:ascii="manuale-regular" w:hAnsi="manuale-regular"/>
          <w:color w:val="1D2635"/>
        </w:rPr>
        <w:t>Segadors</w:t>
      </w:r>
      <w:proofErr w:type="spellEnd"/>
      <w:r w:rsidRPr="00756727">
        <w:rPr>
          <w:rStyle w:val="nfasis"/>
          <w:rFonts w:ascii="manuale-regular" w:hAnsi="manuale-regular"/>
          <w:color w:val="1D2635"/>
        </w:rPr>
        <w:t>, </w:t>
      </w:r>
      <w:r w:rsidRPr="00756727">
        <w:rPr>
          <w:rFonts w:ascii="manuale-regular" w:hAnsi="manuale-regular"/>
          <w:color w:val="1D2635"/>
        </w:rPr>
        <w:t> utilizaron la cita de </w:t>
      </w:r>
      <w:r w:rsidRPr="00756727">
        <w:rPr>
          <w:rStyle w:val="nfasis"/>
          <w:rFonts w:ascii="manuale-regular" w:hAnsi="manuale-regular"/>
          <w:color w:val="1D2635"/>
        </w:rPr>
        <w:t xml:space="preserve">El </w:t>
      </w:r>
      <w:proofErr w:type="spellStart"/>
      <w:r w:rsidRPr="00756727">
        <w:rPr>
          <w:rStyle w:val="nfasis"/>
          <w:rFonts w:ascii="manuale-regular" w:hAnsi="manuale-regular"/>
          <w:color w:val="1D2635"/>
        </w:rPr>
        <w:t>Persiles</w:t>
      </w:r>
      <w:proofErr w:type="spellEnd"/>
      <w:r w:rsidRPr="00756727">
        <w:rPr>
          <w:rStyle w:val="nfasis"/>
          <w:rFonts w:ascii="manuale-regular" w:hAnsi="manuale-regular"/>
          <w:color w:val="1D2635"/>
        </w:rPr>
        <w:t> </w:t>
      </w:r>
      <w:r w:rsidRPr="00756727">
        <w:rPr>
          <w:rStyle w:val="Textoennegrita"/>
          <w:rFonts w:ascii="manuale-regular" w:hAnsi="manuale-regular"/>
          <w:color w:val="1D2635"/>
        </w:rPr>
        <w:t>para defenderse antes los que les acusaban de deslealtad.</w:t>
      </w:r>
      <w:r w:rsidRPr="00756727">
        <w:rPr>
          <w:rFonts w:ascii="manuale-regular" w:hAnsi="manuale-regular"/>
          <w:color w:val="1D2635"/>
        </w:rPr>
        <w:t> </w:t>
      </w:r>
    </w:p>
    <w:p w:rsidR="00756727" w:rsidRDefault="00756727" w:rsidP="00756727">
      <w:pPr>
        <w:pStyle w:val="cintillo"/>
        <w:shd w:val="clear" w:color="auto" w:fill="FFFFFF"/>
        <w:spacing w:before="60" w:beforeAutospacing="0" w:after="240" w:afterAutospacing="0"/>
        <w:jc w:val="both"/>
        <w:rPr>
          <w:rFonts w:ascii="manuale-regular" w:hAnsi="manuale-regular"/>
          <w:b/>
          <w:bCs/>
          <w:color w:val="1D2635"/>
        </w:rPr>
      </w:pPr>
      <w:r w:rsidRPr="00756727">
        <w:rPr>
          <w:rFonts w:ascii="manuale-regular" w:hAnsi="manuale-regular"/>
          <w:b/>
          <w:bCs/>
          <w:color w:val="1D2635"/>
        </w:rPr>
        <w:t> </w:t>
      </w:r>
    </w:p>
    <w:p w:rsidR="00756727" w:rsidRPr="00756727" w:rsidRDefault="00756727" w:rsidP="002F1E68">
      <w:pPr>
        <w:pStyle w:val="cintillo"/>
        <w:numPr>
          <w:ilvl w:val="0"/>
          <w:numId w:val="1"/>
        </w:numPr>
        <w:shd w:val="clear" w:color="auto" w:fill="FFFFFF"/>
        <w:spacing w:before="60" w:beforeAutospacing="0" w:after="240" w:afterAutospacing="0"/>
        <w:jc w:val="both"/>
        <w:rPr>
          <w:rFonts w:ascii="manuale-regular" w:hAnsi="manuale-regular"/>
          <w:b/>
          <w:bCs/>
          <w:color w:val="FF0000"/>
        </w:rPr>
      </w:pPr>
      <w:r w:rsidRPr="00756727">
        <w:rPr>
          <w:rFonts w:ascii="manuale-regular" w:hAnsi="manuale-regular"/>
          <w:b/>
          <w:bCs/>
          <w:color w:val="FF0000"/>
        </w:rPr>
        <w:t>¿</w:t>
      </w:r>
      <w:r w:rsidR="002F1E68">
        <w:rPr>
          <w:rFonts w:ascii="manuale-regular" w:hAnsi="manuale-regular"/>
          <w:b/>
          <w:bCs/>
          <w:color w:val="FF0000"/>
        </w:rPr>
        <w:t>Cervantes, v</w:t>
      </w:r>
      <w:r w:rsidRPr="00756727">
        <w:rPr>
          <w:rFonts w:ascii="manuale-regular" w:hAnsi="manuale-regular"/>
          <w:b/>
          <w:bCs/>
          <w:color w:val="FF0000"/>
        </w:rPr>
        <w:t>ecino de la Ciudad Condal</w:t>
      </w:r>
      <w:r>
        <w:rPr>
          <w:rFonts w:ascii="manuale-regular" w:hAnsi="manuale-regular"/>
          <w:b/>
          <w:bCs/>
          <w:color w:val="FF0000"/>
        </w:rPr>
        <w:t>…</w:t>
      </w:r>
      <w:r w:rsidRPr="00756727">
        <w:rPr>
          <w:rFonts w:ascii="manuale-regular" w:hAnsi="manuale-regular"/>
          <w:b/>
          <w:bCs/>
          <w:color w:val="FF0000"/>
        </w:rPr>
        <w:t>?</w:t>
      </w: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r w:rsidRPr="00756727">
        <w:rPr>
          <w:rFonts w:ascii="manuale-regular" w:hAnsi="manuale-regular"/>
          <w:color w:val="1D2635"/>
        </w:rPr>
        <w:t>También los intelectuales de la </w:t>
      </w:r>
      <w:proofErr w:type="spellStart"/>
      <w:proofErr w:type="gramStart"/>
      <w:r w:rsidRPr="00756727">
        <w:rPr>
          <w:rStyle w:val="nfasis"/>
          <w:rFonts w:ascii="manuale-regular" w:hAnsi="manuale-regular"/>
          <w:b/>
          <w:bCs/>
          <w:color w:val="1D2635"/>
        </w:rPr>
        <w:t>Renaixença</w:t>
      </w:r>
      <w:proofErr w:type="spellEnd"/>
      <w:r w:rsidRPr="00756727">
        <w:rPr>
          <w:rFonts w:ascii="manuale-regular" w:hAnsi="manuale-regular"/>
          <w:color w:val="1D2635"/>
        </w:rPr>
        <w:t>,  el</w:t>
      </w:r>
      <w:proofErr w:type="gramEnd"/>
      <w:r w:rsidRPr="00756727">
        <w:rPr>
          <w:rFonts w:ascii="manuale-regular" w:hAnsi="manuale-regular"/>
          <w:color w:val="1D2635"/>
        </w:rPr>
        <w:t xml:space="preserve"> movimiento que quiso recuperar los valores de la lengua y de la cultura catalana en el siglo XIX, le profesaron un respecto y un afecto muy especiales a Cervantes. Fueron ellos, además, </w:t>
      </w:r>
      <w:r w:rsidRPr="00756727">
        <w:rPr>
          <w:rStyle w:val="Textoennegrita"/>
          <w:rFonts w:ascii="manuale-regular" w:hAnsi="manuale-regular"/>
          <w:color w:val="1D2635"/>
        </w:rPr>
        <w:t>los primeros en sugerir una posible estancia de escritor en Barcelona</w:t>
      </w:r>
      <w:r w:rsidRPr="00756727">
        <w:rPr>
          <w:rFonts w:ascii="manuale-regular" w:hAnsi="manuale-regular"/>
          <w:color w:val="1D2635"/>
        </w:rPr>
        <w:t>.</w:t>
      </w:r>
    </w:p>
    <w:p w:rsidR="00756727" w:rsidRPr="00756727" w:rsidRDefault="00756727" w:rsidP="00756727">
      <w:pPr>
        <w:shd w:val="clear" w:color="auto" w:fill="FFFFFF"/>
        <w:spacing w:before="60" w:after="240"/>
        <w:jc w:val="both"/>
        <w:rPr>
          <w:rFonts w:ascii="manuale-regular" w:eastAsia="Times New Roman" w:hAnsi="manuale-regular" w:cs="Times New Roman"/>
          <w:color w:val="1D2635"/>
          <w:lang w:val="es-ES" w:eastAsia="es-ES_tradnl"/>
        </w:rPr>
      </w:pP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r w:rsidRPr="00756727">
        <w:rPr>
          <w:rFonts w:ascii="manuale-regular" w:hAnsi="manuale-regular"/>
          <w:color w:val="1D2635"/>
        </w:rPr>
        <w:t>En realidad, hasta la presente no ha llegado a confirmarse ese pasaje en la biografía de Cervantes, plagada, por lo demás, de inmensas lagunas. Es cierto que el escritor fue muy viajero. Y que Barcelona ya era famosa entonces por sus </w:t>
      </w:r>
      <w:r w:rsidRPr="00756727">
        <w:rPr>
          <w:rStyle w:val="Textoennegrita"/>
          <w:rFonts w:ascii="manuale-regular" w:hAnsi="manuale-regular"/>
          <w:color w:val="1D2635"/>
        </w:rPr>
        <w:t>imprentas</w:t>
      </w:r>
      <w:r w:rsidRPr="00756727">
        <w:rPr>
          <w:rFonts w:ascii="manuale-regular" w:hAnsi="manuale-regular"/>
          <w:color w:val="1D2635"/>
        </w:rPr>
        <w:t>, que funcionaban además como las modernas editoriales. Incluso el académico</w:t>
      </w:r>
      <w:r w:rsidRPr="00756727">
        <w:rPr>
          <w:rStyle w:val="Textoennegrita"/>
          <w:rFonts w:ascii="manuale-regular" w:hAnsi="manuale-regular"/>
          <w:color w:val="1D2635"/>
        </w:rPr>
        <w:t xml:space="preserve"> Martín de </w:t>
      </w:r>
      <w:proofErr w:type="spellStart"/>
      <w:r w:rsidRPr="00756727">
        <w:rPr>
          <w:rStyle w:val="Textoennegrita"/>
          <w:rFonts w:ascii="manuale-regular" w:hAnsi="manuale-regular"/>
          <w:color w:val="1D2635"/>
        </w:rPr>
        <w:t>Riquer</w:t>
      </w:r>
      <w:proofErr w:type="spellEnd"/>
      <w:r w:rsidRPr="00756727">
        <w:rPr>
          <w:rFonts w:ascii="manuale-regular" w:hAnsi="manuale-regular"/>
          <w:color w:val="1D2635"/>
        </w:rPr>
        <w:t>, uno de los grandes cervantistas de la historia, y barcelonés para más señas, llegó a identificar incluso</w:t>
      </w:r>
      <w:r w:rsidRPr="00756727">
        <w:rPr>
          <w:rStyle w:val="Textoennegrita"/>
          <w:rFonts w:ascii="manuale-regular" w:hAnsi="manuale-regular"/>
          <w:color w:val="1D2635"/>
        </w:rPr>
        <w:t xml:space="preserve"> la casa que habría habitado frente al barcelonés Port </w:t>
      </w:r>
      <w:proofErr w:type="spellStart"/>
      <w:r w:rsidRPr="00756727">
        <w:rPr>
          <w:rStyle w:val="Textoennegrita"/>
          <w:rFonts w:ascii="manuale-regular" w:hAnsi="manuale-regular"/>
          <w:color w:val="1D2635"/>
        </w:rPr>
        <w:t>Vell</w:t>
      </w:r>
      <w:proofErr w:type="spellEnd"/>
      <w:r w:rsidRPr="00756727">
        <w:rPr>
          <w:rStyle w:val="Textoennegrita"/>
          <w:rFonts w:ascii="manuale-regular" w:hAnsi="manuale-regular"/>
          <w:color w:val="1D2635"/>
        </w:rPr>
        <w:t>.</w:t>
      </w:r>
    </w:p>
    <w:p w:rsidR="002F1E68" w:rsidRDefault="002F1E68" w:rsidP="00756727">
      <w:pPr>
        <w:pStyle w:val="NormalWeb"/>
        <w:shd w:val="clear" w:color="auto" w:fill="FFFFFF"/>
        <w:spacing w:before="0" w:beforeAutospacing="0" w:after="0" w:afterAutospacing="0"/>
        <w:jc w:val="both"/>
        <w:rPr>
          <w:rFonts w:ascii="manuale-regular" w:hAnsi="manuale-regular"/>
          <w:color w:val="1D2635"/>
        </w:rPr>
      </w:pP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proofErr w:type="gramStart"/>
      <w:r w:rsidRPr="00756727">
        <w:rPr>
          <w:rFonts w:ascii="manuale-regular" w:hAnsi="manuale-regular"/>
          <w:color w:val="1D2635"/>
        </w:rPr>
        <w:t>Una de las últimas aportaciones al respecto proceden</w:t>
      </w:r>
      <w:proofErr w:type="gramEnd"/>
      <w:r w:rsidRPr="00756727">
        <w:rPr>
          <w:rFonts w:ascii="manuale-regular" w:hAnsi="manuale-regular"/>
          <w:color w:val="1D2635"/>
        </w:rPr>
        <w:t xml:space="preserve"> de un cervantista, precisamente otro catalán: </w:t>
      </w:r>
      <w:r w:rsidRPr="00756727">
        <w:rPr>
          <w:rStyle w:val="Textoennegrita"/>
          <w:rFonts w:ascii="manuale-regular" w:hAnsi="manuale-regular"/>
          <w:color w:val="1D2635"/>
        </w:rPr>
        <w:t>Jordi Gracia</w:t>
      </w:r>
      <w:r w:rsidRPr="00756727">
        <w:rPr>
          <w:rFonts w:ascii="manuale-regular" w:hAnsi="manuale-regular"/>
          <w:color w:val="1D2635"/>
        </w:rPr>
        <w:t>, catedrático de Literatura Española de la Universidad de Barcelona. Aunque tiene muchas dudas con respecto a este extremo, el profesor Gracia sí considera que, de haberse producido, la estancia se habría consumado </w:t>
      </w:r>
      <w:r w:rsidRPr="00756727">
        <w:rPr>
          <w:rStyle w:val="Textoennegrita"/>
          <w:rFonts w:ascii="manuale-regular" w:hAnsi="manuale-regular"/>
          <w:color w:val="1D2635"/>
        </w:rPr>
        <w:t>a comienzos del verano de 1610</w:t>
      </w:r>
      <w:r w:rsidRPr="00756727">
        <w:rPr>
          <w:rFonts w:ascii="manuale-regular" w:hAnsi="manuale-regular"/>
          <w:color w:val="1D2635"/>
        </w:rPr>
        <w:t>, cuando su mujer, </w:t>
      </w:r>
      <w:r w:rsidRPr="00756727">
        <w:rPr>
          <w:rStyle w:val="Textoennegrita"/>
          <w:rFonts w:ascii="manuale-regular" w:hAnsi="manuale-regular"/>
          <w:color w:val="1D2635"/>
        </w:rPr>
        <w:t>Catalina de Salazar</w:t>
      </w:r>
      <w:r w:rsidRPr="00756727">
        <w:rPr>
          <w:rFonts w:ascii="manuale-regular" w:hAnsi="manuale-regular"/>
          <w:color w:val="1D2635"/>
        </w:rPr>
        <w:t>, hizo el testamento en su ausencia. “</w:t>
      </w:r>
      <w:r w:rsidRPr="002F1E68">
        <w:rPr>
          <w:rFonts w:ascii="manuale-regular" w:hAnsi="manuale-regular"/>
          <w:i/>
          <w:color w:val="1D2635"/>
        </w:rPr>
        <w:t>Podía estar en Barcelona con el fin de buscar alguna solución para </w:t>
      </w:r>
      <w:r w:rsidRPr="002F1E68">
        <w:rPr>
          <w:rStyle w:val="Textoennegrita"/>
          <w:rFonts w:ascii="manuale-regular" w:hAnsi="manuale-regular"/>
          <w:i/>
          <w:color w:val="1D2635"/>
        </w:rPr>
        <w:t xml:space="preserve">el futuro de un escritor </w:t>
      </w:r>
      <w:proofErr w:type="gramStart"/>
      <w:r w:rsidRPr="002F1E68">
        <w:rPr>
          <w:rStyle w:val="Textoennegrita"/>
          <w:rFonts w:ascii="manuale-regular" w:hAnsi="manuale-regular"/>
          <w:i/>
          <w:color w:val="1D2635"/>
        </w:rPr>
        <w:t>popular</w:t>
      </w:r>
      <w:proofErr w:type="gramEnd"/>
      <w:r w:rsidRPr="002F1E68">
        <w:rPr>
          <w:rFonts w:ascii="manuale-regular" w:hAnsi="manuale-regular"/>
          <w:i/>
          <w:color w:val="1D2635"/>
        </w:rPr>
        <w:t> pero de otro tiempo, como demasiados rumorean y repiten aquí y allá</w:t>
      </w:r>
      <w:r w:rsidRPr="00756727">
        <w:rPr>
          <w:rFonts w:ascii="manuale-regular" w:hAnsi="manuale-regular"/>
          <w:color w:val="1D2635"/>
        </w:rPr>
        <w:t>”, afirma Gracia en su libro</w:t>
      </w:r>
      <w:r w:rsidRPr="00756727">
        <w:rPr>
          <w:rStyle w:val="nfasis"/>
          <w:rFonts w:ascii="manuale-regular" w:hAnsi="manuale-regular"/>
          <w:color w:val="1D2635"/>
        </w:rPr>
        <w:t> Miguel de Cervantes, la conquista de la ironía</w:t>
      </w:r>
      <w:r w:rsidRPr="00756727">
        <w:rPr>
          <w:rFonts w:ascii="manuale-regular" w:hAnsi="manuale-regular"/>
          <w:color w:val="1D2635"/>
        </w:rPr>
        <w:t>. </w:t>
      </w:r>
    </w:p>
    <w:p w:rsidR="002F1E68" w:rsidRDefault="002F1E68" w:rsidP="00756727">
      <w:pPr>
        <w:pStyle w:val="cintillo"/>
        <w:shd w:val="clear" w:color="auto" w:fill="FFFFFF"/>
        <w:spacing w:before="60" w:beforeAutospacing="0" w:after="240" w:afterAutospacing="0"/>
        <w:jc w:val="both"/>
        <w:rPr>
          <w:rFonts w:ascii="manuale-regular" w:hAnsi="manuale-regular"/>
          <w:b/>
          <w:bCs/>
          <w:color w:val="1D2635"/>
        </w:rPr>
      </w:pPr>
    </w:p>
    <w:p w:rsidR="00756727" w:rsidRPr="002F1E68" w:rsidRDefault="00756727" w:rsidP="002F1E68">
      <w:pPr>
        <w:pStyle w:val="cintillo"/>
        <w:numPr>
          <w:ilvl w:val="0"/>
          <w:numId w:val="1"/>
        </w:numPr>
        <w:shd w:val="clear" w:color="auto" w:fill="FFFFFF"/>
        <w:spacing w:before="60" w:beforeAutospacing="0" w:after="240" w:afterAutospacing="0"/>
        <w:jc w:val="both"/>
        <w:rPr>
          <w:rFonts w:ascii="manuale-regular" w:hAnsi="manuale-regular"/>
          <w:b/>
          <w:bCs/>
          <w:color w:val="FF0000"/>
        </w:rPr>
      </w:pPr>
      <w:r w:rsidRPr="002F1E68">
        <w:rPr>
          <w:rFonts w:ascii="manuale-regular" w:hAnsi="manuale-regular"/>
          <w:b/>
          <w:bCs/>
          <w:color w:val="FF0000"/>
        </w:rPr>
        <w:t>Cataluña, sede de la mejor escuela de cervantistas</w:t>
      </w: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r w:rsidRPr="00756727">
        <w:rPr>
          <w:rFonts w:ascii="manuale-regular" w:hAnsi="manuale-regular"/>
          <w:color w:val="1D2635"/>
        </w:rPr>
        <w:t xml:space="preserve">El eminente </w:t>
      </w:r>
      <w:proofErr w:type="spellStart"/>
      <w:r w:rsidRPr="00756727">
        <w:rPr>
          <w:rFonts w:ascii="manuale-regular" w:hAnsi="manuale-regular"/>
          <w:color w:val="1D2635"/>
        </w:rPr>
        <w:t>Riquer</w:t>
      </w:r>
      <w:proofErr w:type="spellEnd"/>
      <w:r w:rsidRPr="00756727">
        <w:rPr>
          <w:rFonts w:ascii="manuale-regular" w:hAnsi="manuale-regular"/>
          <w:color w:val="1D2635"/>
        </w:rPr>
        <w:t>, todo </w:t>
      </w:r>
      <w:r w:rsidRPr="00756727">
        <w:rPr>
          <w:rStyle w:val="Textoennegrita"/>
          <w:rFonts w:ascii="manuale-regular" w:hAnsi="manuale-regular"/>
          <w:color w:val="1D2635"/>
        </w:rPr>
        <w:t>un símbolo de los estudios sobre la vida y obra de Cervantes</w:t>
      </w:r>
      <w:r w:rsidRPr="00756727">
        <w:rPr>
          <w:rFonts w:ascii="manuale-regular" w:hAnsi="manuale-regular"/>
          <w:color w:val="1D2635"/>
        </w:rPr>
        <w:t>, es uno de los pilares de la gran escuela de cervantistas existente en Cataluña, puede que la mejor del mundo. Un alumno aventajado suyo es el que pasa por ser el más brillante cervantista en la actualidad, el académico</w:t>
      </w:r>
      <w:r w:rsidRPr="00756727">
        <w:rPr>
          <w:rStyle w:val="Textoennegrita"/>
          <w:rFonts w:ascii="manuale-regular" w:hAnsi="manuale-regular"/>
          <w:color w:val="1D2635"/>
        </w:rPr>
        <w:t> Francisco Rico</w:t>
      </w:r>
      <w:r w:rsidRPr="00756727">
        <w:rPr>
          <w:rFonts w:ascii="manuale-regular" w:hAnsi="manuale-regular"/>
          <w:color w:val="1D2635"/>
        </w:rPr>
        <w:t>, barcelonés como su maestro.</w:t>
      </w:r>
    </w:p>
    <w:p w:rsidR="002F1E68" w:rsidRDefault="002F1E68" w:rsidP="00756727">
      <w:pPr>
        <w:pStyle w:val="NormalWeb"/>
        <w:shd w:val="clear" w:color="auto" w:fill="FFFFFF"/>
        <w:spacing w:before="0" w:beforeAutospacing="0" w:after="0" w:afterAutospacing="0"/>
        <w:jc w:val="both"/>
        <w:rPr>
          <w:rFonts w:ascii="manuale-regular" w:hAnsi="manuale-regular"/>
          <w:color w:val="1D2635"/>
        </w:rPr>
      </w:pPr>
    </w:p>
    <w:p w:rsidR="00756727" w:rsidRDefault="00756727" w:rsidP="00756727">
      <w:pPr>
        <w:pStyle w:val="NormalWeb"/>
        <w:shd w:val="clear" w:color="auto" w:fill="FFFFFF"/>
        <w:spacing w:before="0" w:beforeAutospacing="0" w:after="0" w:afterAutospacing="0"/>
        <w:jc w:val="both"/>
        <w:rPr>
          <w:rFonts w:ascii="manuale-regular" w:hAnsi="manuale-regular"/>
          <w:color w:val="1D2635"/>
        </w:rPr>
      </w:pPr>
      <w:r w:rsidRPr="00756727">
        <w:rPr>
          <w:rFonts w:ascii="manuale-regular" w:hAnsi="manuale-regular"/>
          <w:color w:val="1D2635"/>
        </w:rPr>
        <w:t>Y en las universidades de Cataluña se dan cita en la actualidad algunos de los más doctos investigadores del universo cervantino, sean catalanes o no o de diferentes generaciones: desde </w:t>
      </w:r>
      <w:r w:rsidRPr="00756727">
        <w:rPr>
          <w:rStyle w:val="Textoennegrita"/>
          <w:rFonts w:ascii="manuale-regular" w:hAnsi="manuale-regular"/>
          <w:color w:val="1D2635"/>
        </w:rPr>
        <w:t>Alberto Blecua a Carme Riera, de Rosa Navarro a Javier Cercas, de Jorge García López a Gonzalo Pontón Gijón,</w:t>
      </w:r>
      <w:r w:rsidRPr="00756727">
        <w:rPr>
          <w:rFonts w:ascii="manuale-regular" w:hAnsi="manuale-regular"/>
          <w:color w:val="1D2635"/>
        </w:rPr>
        <w:t> sin olvidar al citado Jordi Gracia.</w:t>
      </w:r>
    </w:p>
    <w:p w:rsidR="002F1E68" w:rsidRPr="00756727" w:rsidRDefault="002F1E68" w:rsidP="00756727">
      <w:pPr>
        <w:pStyle w:val="NormalWeb"/>
        <w:shd w:val="clear" w:color="auto" w:fill="FFFFFF"/>
        <w:spacing w:before="0" w:beforeAutospacing="0" w:after="0" w:afterAutospacing="0"/>
        <w:jc w:val="both"/>
        <w:rPr>
          <w:rFonts w:ascii="manuale-regular" w:hAnsi="manuale-regular"/>
          <w:color w:val="1D2635"/>
        </w:rPr>
      </w:pPr>
    </w:p>
    <w:p w:rsidR="00756727" w:rsidRPr="002F1E68" w:rsidRDefault="00756727" w:rsidP="002F1E68">
      <w:pPr>
        <w:pStyle w:val="cintillo"/>
        <w:numPr>
          <w:ilvl w:val="0"/>
          <w:numId w:val="1"/>
        </w:numPr>
        <w:shd w:val="clear" w:color="auto" w:fill="FFFFFF"/>
        <w:spacing w:before="60" w:beforeAutospacing="0" w:after="240" w:afterAutospacing="0"/>
        <w:jc w:val="both"/>
        <w:rPr>
          <w:rFonts w:ascii="manuale-regular" w:hAnsi="manuale-regular"/>
          <w:b/>
          <w:bCs/>
          <w:color w:val="FF0000"/>
        </w:rPr>
      </w:pPr>
      <w:r w:rsidRPr="002F1E68">
        <w:rPr>
          <w:rFonts w:ascii="manuale-regular" w:hAnsi="manuale-regular"/>
          <w:b/>
          <w:bCs/>
          <w:color w:val="FF0000"/>
        </w:rPr>
        <w:t>Unas colecciones cervantinas únicas</w:t>
      </w: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r w:rsidRPr="00756727">
        <w:rPr>
          <w:rFonts w:ascii="manuale-regular" w:hAnsi="manuale-regular"/>
          <w:color w:val="1D2635"/>
        </w:rPr>
        <w:t>Un comerciante de vinos de Reus, </w:t>
      </w:r>
      <w:r w:rsidRPr="00756727">
        <w:rPr>
          <w:rStyle w:val="Textoennegrita"/>
          <w:rFonts w:ascii="manuale-regular" w:hAnsi="manuale-regular"/>
          <w:color w:val="1D2635"/>
        </w:rPr>
        <w:t xml:space="preserve">Leopoldo </w:t>
      </w:r>
      <w:proofErr w:type="spellStart"/>
      <w:r w:rsidRPr="00756727">
        <w:rPr>
          <w:rStyle w:val="Textoennegrita"/>
          <w:rFonts w:ascii="manuale-regular" w:hAnsi="manuale-regular"/>
          <w:color w:val="1D2635"/>
        </w:rPr>
        <w:t>Ruis</w:t>
      </w:r>
      <w:proofErr w:type="spellEnd"/>
      <w:r w:rsidRPr="00756727">
        <w:rPr>
          <w:rFonts w:ascii="manuale-regular" w:hAnsi="manuale-regular"/>
          <w:color w:val="1D2635"/>
        </w:rPr>
        <w:t>, logró reunir a lo largo de su vida una formidable colección de diferentes ediciones de las obras de Cervantes, que acabo vendiendo al acreditado bibliófilo y cervantista</w:t>
      </w:r>
      <w:r w:rsidRPr="00756727">
        <w:rPr>
          <w:rStyle w:val="Textoennegrita"/>
          <w:rFonts w:ascii="manuale-regular" w:hAnsi="manuale-regular"/>
          <w:color w:val="1D2635"/>
        </w:rPr>
        <w:t> </w:t>
      </w:r>
      <w:proofErr w:type="spellStart"/>
      <w:r w:rsidRPr="00756727">
        <w:rPr>
          <w:rStyle w:val="Textoennegrita"/>
          <w:rFonts w:ascii="manuale-regular" w:hAnsi="manuale-regular"/>
          <w:color w:val="1D2635"/>
        </w:rPr>
        <w:t>Isidre</w:t>
      </w:r>
      <w:proofErr w:type="spellEnd"/>
      <w:r w:rsidRPr="00756727">
        <w:rPr>
          <w:rStyle w:val="Textoennegrita"/>
          <w:rFonts w:ascii="manuale-regular" w:hAnsi="manuale-regular"/>
          <w:color w:val="1D2635"/>
        </w:rPr>
        <w:t xml:space="preserve"> </w:t>
      </w:r>
      <w:proofErr w:type="spellStart"/>
      <w:r w:rsidRPr="00756727">
        <w:rPr>
          <w:rStyle w:val="Textoennegrita"/>
          <w:rFonts w:ascii="manuale-regular" w:hAnsi="manuale-regular"/>
          <w:color w:val="1D2635"/>
        </w:rPr>
        <w:t>Bonsoms</w:t>
      </w:r>
      <w:proofErr w:type="spellEnd"/>
      <w:r w:rsidRPr="00756727">
        <w:rPr>
          <w:rStyle w:val="Textoennegrita"/>
          <w:rFonts w:ascii="manuale-regular" w:hAnsi="manuale-regular"/>
          <w:color w:val="1D2635"/>
        </w:rPr>
        <w:t xml:space="preserve"> i </w:t>
      </w:r>
      <w:proofErr w:type="spellStart"/>
      <w:r w:rsidRPr="00756727">
        <w:rPr>
          <w:rStyle w:val="Textoennegrita"/>
          <w:rFonts w:ascii="manuale-regular" w:hAnsi="manuale-regular"/>
          <w:color w:val="1D2635"/>
        </w:rPr>
        <w:t>Sicart</w:t>
      </w:r>
      <w:proofErr w:type="spellEnd"/>
      <w:r w:rsidRPr="00756727">
        <w:rPr>
          <w:rFonts w:ascii="manuale-regular" w:hAnsi="manuale-regular"/>
          <w:color w:val="1D2635"/>
        </w:rPr>
        <w:t>. Su colección cervantina fue, en su momento, única en el mundo y acabó cediéndola en 1914 a la </w:t>
      </w:r>
      <w:r w:rsidRPr="00756727">
        <w:rPr>
          <w:rStyle w:val="Textoennegrita"/>
          <w:rFonts w:ascii="manuale-regular" w:hAnsi="manuale-regular"/>
          <w:color w:val="1D2635"/>
        </w:rPr>
        <w:t>Biblioteca de Catalunya</w:t>
      </w:r>
      <w:r w:rsidRPr="00756727">
        <w:rPr>
          <w:rFonts w:ascii="manuale-regular" w:hAnsi="manuale-regular"/>
          <w:color w:val="1D2635"/>
        </w:rPr>
        <w:t> en Barcelona que, en 1916, permitió su acceso al público. Sus 3.367 piezas, principalmente libros, se han ido incrementando hasta las más de</w:t>
      </w:r>
      <w:r w:rsidRPr="00756727">
        <w:rPr>
          <w:rStyle w:val="Textoennegrita"/>
          <w:rFonts w:ascii="manuale-regular" w:hAnsi="manuale-regular"/>
          <w:color w:val="1D2635"/>
        </w:rPr>
        <w:t> 9.000 (libros, grabados, manuscritos, pinturas, etc.)</w:t>
      </w:r>
      <w:r w:rsidRPr="00756727">
        <w:rPr>
          <w:rFonts w:ascii="manuale-regular" w:hAnsi="manuale-regular"/>
          <w:color w:val="1D2635"/>
        </w:rPr>
        <w:t> de la actualidad.</w:t>
      </w: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r w:rsidRPr="00756727">
        <w:rPr>
          <w:rFonts w:ascii="manuale-regular" w:hAnsi="manuale-regular"/>
          <w:color w:val="1D2635"/>
        </w:rPr>
        <w:t>Continúa siendo hoy uno de los mejores centros cervantistas, puesto que posee piezas únicas y</w:t>
      </w:r>
      <w:r w:rsidRPr="00756727">
        <w:rPr>
          <w:rStyle w:val="Textoennegrita"/>
          <w:rFonts w:ascii="manuale-regular" w:hAnsi="manuale-regular"/>
          <w:color w:val="1D2635"/>
        </w:rPr>
        <w:t> las primeras ediciones de la obra de Cervantes</w:t>
      </w:r>
      <w:r w:rsidRPr="00756727">
        <w:rPr>
          <w:rFonts w:ascii="manuale-regular" w:hAnsi="manuale-regular"/>
          <w:color w:val="1D2635"/>
        </w:rPr>
        <w:t>, salvo </w:t>
      </w:r>
      <w:r w:rsidRPr="00756727">
        <w:rPr>
          <w:rStyle w:val="nfasis"/>
          <w:rFonts w:ascii="manuale-regular" w:hAnsi="manuale-regular"/>
          <w:color w:val="1D2635"/>
        </w:rPr>
        <w:t>La Galatea</w:t>
      </w:r>
      <w:r w:rsidRPr="00756727">
        <w:rPr>
          <w:rFonts w:ascii="manuale-regular" w:hAnsi="manuale-regular"/>
          <w:color w:val="1D2635"/>
        </w:rPr>
        <w:t>, que solo se halla disponible en una rara segunda edición lisboeta.</w:t>
      </w:r>
    </w:p>
    <w:p w:rsidR="002F1E68" w:rsidRDefault="002F1E68" w:rsidP="00756727">
      <w:pPr>
        <w:pStyle w:val="NormalWeb"/>
        <w:shd w:val="clear" w:color="auto" w:fill="FFFFFF"/>
        <w:spacing w:before="0" w:beforeAutospacing="0" w:after="0" w:afterAutospacing="0"/>
        <w:jc w:val="both"/>
        <w:rPr>
          <w:rFonts w:ascii="manuale-regular" w:hAnsi="manuale-regular"/>
          <w:color w:val="1D2635"/>
        </w:rPr>
      </w:pP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r w:rsidRPr="00756727">
        <w:rPr>
          <w:rFonts w:ascii="manuale-regular" w:hAnsi="manuale-regular"/>
          <w:color w:val="1D2635"/>
        </w:rPr>
        <w:t>Por otra parte, la </w:t>
      </w:r>
      <w:r w:rsidRPr="00756727">
        <w:rPr>
          <w:rStyle w:val="Textoennegrita"/>
          <w:rFonts w:ascii="manuale-regular" w:hAnsi="manuale-regular"/>
          <w:color w:val="1D2635"/>
        </w:rPr>
        <w:t>colección cervantina de la Biblioteca Nacional de Madrid</w:t>
      </w:r>
      <w:r w:rsidRPr="00756727">
        <w:rPr>
          <w:rFonts w:ascii="manuale-regular" w:hAnsi="manuale-regular"/>
          <w:color w:val="1D2635"/>
        </w:rPr>
        <w:t>, que es el gran centro de referencia sobre Cervantes en el presente, se vio tremendamente enriquecida en 1968 a raíz de la adquisición del fondo de otro acreditado bibliófilo catalán,</w:t>
      </w:r>
      <w:r w:rsidRPr="00756727">
        <w:rPr>
          <w:rStyle w:val="Textoennegrita"/>
          <w:rFonts w:ascii="manuale-regular" w:hAnsi="manuale-regular"/>
          <w:color w:val="1D2635"/>
        </w:rPr>
        <w:t> Joan Sedó Peris-</w:t>
      </w:r>
      <w:proofErr w:type="spellStart"/>
      <w:r w:rsidRPr="00756727">
        <w:rPr>
          <w:rStyle w:val="Textoennegrita"/>
          <w:rFonts w:ascii="manuale-regular" w:hAnsi="manuale-regular"/>
          <w:color w:val="1D2635"/>
        </w:rPr>
        <w:t>Mencheta</w:t>
      </w:r>
      <w:proofErr w:type="spellEnd"/>
      <w:r w:rsidRPr="00756727">
        <w:rPr>
          <w:rFonts w:ascii="manuale-regular" w:hAnsi="manuale-regular"/>
          <w:color w:val="1D2635"/>
        </w:rPr>
        <w:t>.</w:t>
      </w:r>
    </w:p>
    <w:p w:rsidR="00756727" w:rsidRPr="00756727" w:rsidRDefault="00756727" w:rsidP="00756727">
      <w:pPr>
        <w:pStyle w:val="NormalWeb"/>
        <w:shd w:val="clear" w:color="auto" w:fill="FFFFFF"/>
        <w:spacing w:before="0" w:beforeAutospacing="0" w:after="0" w:afterAutospacing="0"/>
        <w:jc w:val="both"/>
        <w:rPr>
          <w:rFonts w:ascii="manuale-regular" w:hAnsi="manuale-regular"/>
          <w:color w:val="1D2635"/>
        </w:rPr>
      </w:pPr>
    </w:p>
    <w:p w:rsidR="00756727" w:rsidRPr="00756727" w:rsidRDefault="00756727" w:rsidP="002F1E68">
      <w:pPr>
        <w:jc w:val="right"/>
        <w:rPr>
          <w:rFonts w:ascii="Times New Roman" w:eastAsia="Times New Roman" w:hAnsi="Times New Roman" w:cs="Times New Roman"/>
          <w:lang w:val="es-ES" w:eastAsia="es-ES_tradnl"/>
        </w:rPr>
      </w:pPr>
      <w:r w:rsidRPr="002F1E68">
        <w:rPr>
          <w:rFonts w:ascii="Roboto" w:eastAsia="Times New Roman" w:hAnsi="Roboto" w:cs="Times New Roman"/>
          <w:color w:val="4472C4" w:themeColor="accent1"/>
          <w:shd w:val="clear" w:color="auto" w:fill="FFFFFF"/>
          <w:lang w:val="es-ES" w:eastAsia="es-ES_tradnl"/>
        </w:rPr>
        <w:t>Una Opinión de</w:t>
      </w:r>
      <w:r w:rsidRPr="00756727">
        <w:rPr>
          <w:rFonts w:ascii="Arial" w:eastAsia="Times New Roman" w:hAnsi="Arial" w:cs="Arial"/>
          <w:color w:val="4472C4" w:themeColor="accent1"/>
          <w:shd w:val="clear" w:color="auto" w:fill="FFFFFF"/>
          <w:lang w:val="es-ES" w:eastAsia="es-ES_tradnl"/>
        </w:rPr>
        <w:t> </w:t>
      </w:r>
      <w:hyperlink r:id="rId5" w:history="1">
        <w:r w:rsidRPr="002F1E68">
          <w:rPr>
            <w:rFonts w:ascii="Roboto" w:eastAsia="Times New Roman" w:hAnsi="Roboto" w:cs="Times New Roman"/>
            <w:b/>
            <w:bCs/>
            <w:color w:val="4472C4" w:themeColor="accent1"/>
            <w:u w:val="single"/>
            <w:shd w:val="clear" w:color="auto" w:fill="FFFFFF"/>
            <w:lang w:val="es-ES" w:eastAsia="es-ES_tradnl"/>
          </w:rPr>
          <w:t>Pedro Pérez Hinojos</w:t>
        </w:r>
      </w:hyperlink>
      <w:r w:rsidRPr="00756727">
        <w:rPr>
          <w:rFonts w:ascii="Arial" w:eastAsia="Times New Roman" w:hAnsi="Arial" w:cs="Arial"/>
          <w:color w:val="4472C4" w:themeColor="accent1"/>
          <w:shd w:val="clear" w:color="auto" w:fill="FFFFFF"/>
          <w:lang w:val="es-ES" w:eastAsia="es-ES_tradnl"/>
        </w:rPr>
        <w:t> </w:t>
      </w:r>
      <w:hyperlink r:id="rId6" w:history="1">
        <w:r w:rsidRPr="002F1E68">
          <w:rPr>
            <w:rFonts w:ascii="Roboto" w:eastAsia="Times New Roman" w:hAnsi="Roboto" w:cs="Times New Roman"/>
            <w:b/>
            <w:bCs/>
            <w:color w:val="4472C4" w:themeColor="accent1"/>
            <w:u w:val="single"/>
            <w:shd w:val="clear" w:color="auto" w:fill="FFFFFF"/>
            <w:lang w:val="es-ES" w:eastAsia="es-ES_tradnl"/>
          </w:rPr>
          <w:t>Opinión</w:t>
        </w:r>
      </w:hyperlink>
      <w:r w:rsidRPr="002F1E68">
        <w:rPr>
          <w:rFonts w:ascii="Times New Roman" w:eastAsia="Times New Roman" w:hAnsi="Times New Roman" w:cs="Times New Roman"/>
          <w:color w:val="4472C4" w:themeColor="accent1"/>
          <w:lang w:val="es-ES" w:eastAsia="es-ES_tradnl"/>
        </w:rPr>
        <w:t xml:space="preserve"> </w:t>
      </w:r>
      <w:r w:rsidRPr="002F1E68">
        <w:rPr>
          <w:rFonts w:ascii="Times New Roman" w:eastAsia="Times New Roman" w:hAnsi="Times New Roman" w:cs="Times New Roman"/>
          <w:color w:val="4472C4" w:themeColor="accent1"/>
          <w:lang w:val="es-ES" w:eastAsia="es-ES_tradnl"/>
        </w:rPr>
        <w:t xml:space="preserve">en EL SEMANAL DIGITAL / </w:t>
      </w:r>
      <w:proofErr w:type="spellStart"/>
      <w:r w:rsidRPr="002F1E68">
        <w:rPr>
          <w:rFonts w:ascii="Times New Roman" w:eastAsia="Times New Roman" w:hAnsi="Times New Roman" w:cs="Times New Roman"/>
          <w:color w:val="4472C4" w:themeColor="accent1"/>
          <w:lang w:val="es-ES" w:eastAsia="es-ES_tradnl"/>
        </w:rPr>
        <w:t>ESdiario</w:t>
      </w:r>
      <w:proofErr w:type="spellEnd"/>
      <w:r w:rsidRPr="002F1E68">
        <w:rPr>
          <w:rFonts w:ascii="Times New Roman" w:eastAsia="Times New Roman" w:hAnsi="Times New Roman" w:cs="Times New Roman"/>
          <w:color w:val="4472C4" w:themeColor="accent1"/>
          <w:lang w:val="es-ES" w:eastAsia="es-ES_tradnl"/>
        </w:rPr>
        <w:t xml:space="preserve"> a 08/06/2018</w:t>
      </w:r>
      <w:r w:rsidRPr="00756727">
        <w:rPr>
          <w:rFonts w:ascii="Arial" w:eastAsia="Times New Roman" w:hAnsi="Arial" w:cs="Arial"/>
          <w:b/>
          <w:bCs/>
          <w:noProof/>
          <w:color w:val="616BF5"/>
          <w:sz w:val="27"/>
          <w:szCs w:val="27"/>
          <w:shd w:val="clear" w:color="auto" w:fill="FFFFFF"/>
          <w:lang w:val="es-ES" w:eastAsia="es-ES_tradnl"/>
        </w:rPr>
        <mc:AlternateContent>
          <mc:Choice Requires="wps">
            <w:drawing>
              <wp:inline distT="0" distB="0" distL="0" distR="0">
                <wp:extent cx="6120130" cy="1169670"/>
                <wp:effectExtent l="0" t="0" r="0" b="0"/>
                <wp:docPr id="1" name="Rectángulo 1" descr="https://www.esdiario.com/assets/images/logos/logo-semanal-digital.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0130" cy="116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BD278" id="Rectángulo 1" o:spid="_x0000_s1026" alt="https://www.esdiario.com/assets/images/logos/logo-semanal-digital.svg" href="https://www.esdiario.com/elsemanaldigital" style="width:481.9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" o:button="t" filled="f" stroked="f">
                <v:fill o:detectmouseclick="t"/>
                <o:lock v:ext="edit" aspectratio="t"/>
                <w10:anchorlock/>
              </v:rect>
            </w:pict>
          </mc:Fallback>
        </mc:AlternateContent>
      </w:r>
    </w:p>
    <w:p w:rsidR="00756727" w:rsidRPr="00756727" w:rsidRDefault="00756727" w:rsidP="00756727">
      <w:pPr>
        <w:rPr>
          <w:rFonts w:ascii="Times New Roman" w:eastAsia="Times New Roman" w:hAnsi="Times New Roman" w:cs="Times New Roman"/>
          <w:lang w:val="es-ES" w:eastAsia="es-ES_tradnl"/>
        </w:rPr>
      </w:pPr>
    </w:p>
    <w:p w:rsidR="00756727" w:rsidRPr="00756727" w:rsidRDefault="002F1E68" w:rsidP="002F1E68">
      <w:pPr>
        <w:shd w:val="clear" w:color="auto" w:fill="FFFFFF"/>
        <w:spacing w:before="60" w:after="240"/>
        <w:jc w:val="center"/>
        <w:rPr>
          <w:rFonts w:ascii="manuale-regular" w:eastAsia="Times New Roman" w:hAnsi="manuale-regular" w:cs="Times New Roman"/>
          <w:color w:val="1D2635"/>
          <w:sz w:val="27"/>
          <w:szCs w:val="27"/>
          <w:lang w:val="es-ES" w:eastAsia="es-ES_tradnl"/>
        </w:rPr>
      </w:pPr>
      <w:r>
        <w:rPr>
          <w:rFonts w:ascii="Times New Roman" w:eastAsia="Times New Roman" w:hAnsi="Times New Roman" w:cs="Times New Roman"/>
          <w:noProof/>
          <w:color w:val="4472C4" w:themeColor="accent1"/>
          <w:lang w:val="es-ES" w:eastAsia="es-ES_tradnl"/>
        </w:rPr>
        <w:drawing>
          <wp:inline distT="0" distB="0" distL="0" distR="0" wp14:anchorId="56E29AB5" wp14:editId="4E55EDB1">
            <wp:extent cx="2882900"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ca_luna.webp"/>
                    <pic:cNvPicPr/>
                  </pic:nvPicPr>
                  <pic:blipFill>
                    <a:blip r:embed="rId8">
                      <a:extLst>
                        <a:ext uri="{28A0092B-C50C-407E-A947-70E740481C1C}">
                          <a14:useLocalDpi xmlns:a14="http://schemas.microsoft.com/office/drawing/2010/main" val="0"/>
                        </a:ext>
                      </a:extLst>
                    </a:blip>
                    <a:stretch>
                      <a:fillRect/>
                    </a:stretch>
                  </pic:blipFill>
                  <pic:spPr>
                    <a:xfrm>
                      <a:off x="0" y="0"/>
                      <a:ext cx="2882900" cy="2286000"/>
                    </a:xfrm>
                    <a:prstGeom prst="rect">
                      <a:avLst/>
                    </a:prstGeom>
                  </pic:spPr>
                </pic:pic>
              </a:graphicData>
            </a:graphic>
          </wp:inline>
        </w:drawing>
      </w:r>
      <w:bookmarkStart w:id="0" w:name="_GoBack"/>
      <w:r>
        <w:rPr>
          <w:rFonts w:ascii="manuale-regular" w:eastAsia="Times New Roman" w:hAnsi="manuale-regular" w:cs="Times New Roman"/>
          <w:noProof/>
          <w:color w:val="1D2635"/>
          <w:sz w:val="27"/>
          <w:szCs w:val="27"/>
          <w:lang w:val="es-ES" w:eastAsia="es-ES_tradnl"/>
        </w:rPr>
        <w:drawing>
          <wp:inline distT="0" distB="0" distL="0" distR="0">
            <wp:extent cx="2885662" cy="22663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8286_a_dq.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3016" cy="2334920"/>
                    </a:xfrm>
                    <a:prstGeom prst="rect">
                      <a:avLst/>
                    </a:prstGeom>
                  </pic:spPr>
                </pic:pic>
              </a:graphicData>
            </a:graphic>
          </wp:inline>
        </w:drawing>
      </w:r>
      <w:bookmarkEnd w:id="0"/>
    </w:p>
    <w:p w:rsidR="005B1263" w:rsidRPr="00756727" w:rsidRDefault="005B1263">
      <w:pPr>
        <w:rPr>
          <w:lang w:val="es-ES"/>
        </w:rPr>
      </w:pPr>
    </w:p>
    <w:sectPr w:rsidR="005B1263" w:rsidRPr="00756727" w:rsidSect="00B4364C">
      <w:pgSz w:w="11900" w:h="168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uale-regular">
    <w:altName w:val="Cambria"/>
    <w:panose1 w:val="020B0604020202020204"/>
    <w:charset w:val="00"/>
    <w:family w:val="roman"/>
    <w:pitch w:val="default"/>
  </w:font>
  <w:font w:name="Roboto">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61505"/>
    <w:multiLevelType w:val="hybridMultilevel"/>
    <w:tmpl w:val="108400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9"/>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27"/>
    <w:rsid w:val="002F1E68"/>
    <w:rsid w:val="005B1263"/>
    <w:rsid w:val="00756727"/>
    <w:rsid w:val="00B4364C"/>
    <w:rsid w:val="00C861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21F0509"/>
  <w15:chartTrackingRefBased/>
  <w15:docId w15:val="{97A1613C-F7DD-6642-B420-8BD38323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lang w:val="es-ES_tradnl"/>
    </w:rPr>
  </w:style>
  <w:style w:type="paragraph" w:styleId="Ttulo1">
    <w:name w:val="heading 1"/>
    <w:basedOn w:val="Normal"/>
    <w:link w:val="Ttulo1Car"/>
    <w:uiPriority w:val="9"/>
    <w:qFormat/>
    <w:rsid w:val="00756727"/>
    <w:pPr>
      <w:spacing w:before="100" w:beforeAutospacing="1" w:after="100" w:afterAutospacing="1"/>
      <w:outlineLvl w:val="0"/>
    </w:pPr>
    <w:rPr>
      <w:rFonts w:ascii="Times New Roman" w:eastAsia="Times New Roman" w:hAnsi="Times New Roman" w:cs="Times New Roman"/>
      <w:b/>
      <w:bCs/>
      <w:kern w:val="36"/>
      <w:sz w:val="48"/>
      <w:szCs w:val="4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6727"/>
    <w:rPr>
      <w:rFonts w:ascii="Times New Roman" w:eastAsia="Times New Roman" w:hAnsi="Times New Roman" w:cs="Times New Roman"/>
      <w:b/>
      <w:bCs/>
      <w:kern w:val="36"/>
      <w:sz w:val="48"/>
      <w:szCs w:val="48"/>
      <w:lang w:eastAsia="es-ES_tradnl"/>
    </w:rPr>
  </w:style>
  <w:style w:type="paragraph" w:customStyle="1" w:styleId="card-desc">
    <w:name w:val="card-desc"/>
    <w:basedOn w:val="Normal"/>
    <w:rsid w:val="00756727"/>
    <w:pPr>
      <w:spacing w:before="100" w:beforeAutospacing="1" w:after="100" w:afterAutospacing="1"/>
    </w:pPr>
    <w:rPr>
      <w:rFonts w:ascii="Times New Roman" w:eastAsia="Times New Roman" w:hAnsi="Times New Roman" w:cs="Times New Roman"/>
      <w:lang w:val="es-ES" w:eastAsia="es-ES_tradnl"/>
    </w:rPr>
  </w:style>
  <w:style w:type="paragraph" w:styleId="NormalWeb">
    <w:name w:val="Normal (Web)"/>
    <w:basedOn w:val="Normal"/>
    <w:uiPriority w:val="99"/>
    <w:semiHidden/>
    <w:unhideWhenUsed/>
    <w:rsid w:val="00756727"/>
    <w:pPr>
      <w:spacing w:before="100" w:beforeAutospacing="1" w:after="100" w:afterAutospacing="1"/>
    </w:pPr>
    <w:rPr>
      <w:rFonts w:ascii="Times New Roman" w:eastAsia="Times New Roman" w:hAnsi="Times New Roman" w:cs="Times New Roman"/>
      <w:lang w:val="es-ES" w:eastAsia="es-ES_tradnl"/>
    </w:rPr>
  </w:style>
  <w:style w:type="character" w:styleId="Textoennegrita">
    <w:name w:val="Strong"/>
    <w:basedOn w:val="Fuentedeprrafopredeter"/>
    <w:uiPriority w:val="22"/>
    <w:qFormat/>
    <w:rsid w:val="00756727"/>
    <w:rPr>
      <w:b/>
      <w:bCs/>
    </w:rPr>
  </w:style>
  <w:style w:type="character" w:styleId="nfasis">
    <w:name w:val="Emphasis"/>
    <w:basedOn w:val="Fuentedeprrafopredeter"/>
    <w:uiPriority w:val="20"/>
    <w:qFormat/>
    <w:rsid w:val="00756727"/>
    <w:rPr>
      <w:i/>
      <w:iCs/>
    </w:rPr>
  </w:style>
  <w:style w:type="paragraph" w:customStyle="1" w:styleId="cintillo">
    <w:name w:val="cintillo"/>
    <w:basedOn w:val="Normal"/>
    <w:rsid w:val="00756727"/>
    <w:pPr>
      <w:spacing w:before="100" w:beforeAutospacing="1" w:after="100" w:afterAutospacing="1"/>
    </w:pPr>
    <w:rPr>
      <w:rFonts w:ascii="Times New Roman" w:eastAsia="Times New Roman" w:hAnsi="Times New Roman" w:cs="Times New Roman"/>
      <w:lang w:val="es-ES" w:eastAsia="es-ES_tradnl"/>
    </w:rPr>
  </w:style>
  <w:style w:type="character" w:customStyle="1" w:styleId="post-date">
    <w:name w:val="post-date"/>
    <w:basedOn w:val="Fuentedeprrafopredeter"/>
    <w:rsid w:val="00756727"/>
  </w:style>
  <w:style w:type="character" w:styleId="Hipervnculo">
    <w:name w:val="Hyperlink"/>
    <w:basedOn w:val="Fuentedeprrafopredeter"/>
    <w:uiPriority w:val="99"/>
    <w:semiHidden/>
    <w:unhideWhenUsed/>
    <w:rsid w:val="00756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8735">
      <w:bodyDiv w:val="1"/>
      <w:marLeft w:val="0"/>
      <w:marRight w:val="0"/>
      <w:marTop w:val="0"/>
      <w:marBottom w:val="0"/>
      <w:divBdr>
        <w:top w:val="none" w:sz="0" w:space="0" w:color="auto"/>
        <w:left w:val="none" w:sz="0" w:space="0" w:color="auto"/>
        <w:bottom w:val="none" w:sz="0" w:space="0" w:color="auto"/>
        <w:right w:val="none" w:sz="0" w:space="0" w:color="auto"/>
      </w:divBdr>
    </w:div>
    <w:div w:id="282275544">
      <w:bodyDiv w:val="1"/>
      <w:marLeft w:val="0"/>
      <w:marRight w:val="0"/>
      <w:marTop w:val="0"/>
      <w:marBottom w:val="0"/>
      <w:divBdr>
        <w:top w:val="none" w:sz="0" w:space="0" w:color="auto"/>
        <w:left w:val="none" w:sz="0" w:space="0" w:color="auto"/>
        <w:bottom w:val="none" w:sz="0" w:space="0" w:color="auto"/>
        <w:right w:val="none" w:sz="0" w:space="0" w:color="auto"/>
      </w:divBdr>
    </w:div>
    <w:div w:id="566065890">
      <w:bodyDiv w:val="1"/>
      <w:marLeft w:val="0"/>
      <w:marRight w:val="0"/>
      <w:marTop w:val="0"/>
      <w:marBottom w:val="0"/>
      <w:divBdr>
        <w:top w:val="none" w:sz="0" w:space="0" w:color="auto"/>
        <w:left w:val="none" w:sz="0" w:space="0" w:color="auto"/>
        <w:bottom w:val="none" w:sz="0" w:space="0" w:color="auto"/>
        <w:right w:val="none" w:sz="0" w:space="0" w:color="auto"/>
      </w:divBdr>
    </w:div>
    <w:div w:id="1159079710">
      <w:bodyDiv w:val="1"/>
      <w:marLeft w:val="0"/>
      <w:marRight w:val="0"/>
      <w:marTop w:val="0"/>
      <w:marBottom w:val="0"/>
      <w:divBdr>
        <w:top w:val="none" w:sz="0" w:space="0" w:color="auto"/>
        <w:left w:val="none" w:sz="0" w:space="0" w:color="auto"/>
        <w:bottom w:val="none" w:sz="0" w:space="0" w:color="auto"/>
        <w:right w:val="none" w:sz="0" w:space="0" w:color="auto"/>
      </w:divBdr>
    </w:div>
    <w:div w:id="1584143411">
      <w:bodyDiv w:val="1"/>
      <w:marLeft w:val="0"/>
      <w:marRight w:val="0"/>
      <w:marTop w:val="0"/>
      <w:marBottom w:val="0"/>
      <w:divBdr>
        <w:top w:val="none" w:sz="0" w:space="0" w:color="auto"/>
        <w:left w:val="none" w:sz="0" w:space="0" w:color="auto"/>
        <w:bottom w:val="none" w:sz="0" w:space="0" w:color="auto"/>
        <w:right w:val="none" w:sz="0" w:space="0" w:color="auto"/>
      </w:divBdr>
    </w:div>
    <w:div w:id="20310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sdiario.com/elsemanal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diario.com/secciones/1/65/seccion/opinion.html" TargetMode="External"/><Relationship Id="rId11" Type="http://schemas.openxmlformats.org/officeDocument/2006/relationships/theme" Target="theme/theme1.xml"/><Relationship Id="rId5" Type="http://schemas.openxmlformats.org/officeDocument/2006/relationships/hyperlink" Target="https://www.esdiario.com/secciones/1/39/autor/autor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929</Words>
  <Characters>5111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2022-11-20T10:29:00Z</dcterms:created>
  <dcterms:modified xsi:type="dcterms:W3CDTF">2022-11-20T10:46:00Z</dcterms:modified>
</cp:coreProperties>
</file>