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6DA" w:rsidRPr="009426DA" w:rsidRDefault="009426DA" w:rsidP="009426DA">
      <w:pPr>
        <w:shd w:val="clear" w:color="auto" w:fill="F8F8FB"/>
        <w:jc w:val="center"/>
        <w:rPr>
          <w:rFonts w:ascii="Arial" w:eastAsia="Times New Roman" w:hAnsi="Arial" w:cs="Arial"/>
          <w:b/>
          <w:color w:val="FF0000"/>
          <w:bdr w:val="none" w:sz="0" w:space="0" w:color="auto" w:frame="1"/>
          <w:lang w:val="es-ES" w:eastAsia="es-ES_tradnl"/>
        </w:rPr>
      </w:pPr>
      <w:r w:rsidRPr="009426DA">
        <w:rPr>
          <w:rFonts w:ascii="Arial" w:eastAsia="Times New Roman" w:hAnsi="Arial" w:cs="Arial"/>
          <w:b/>
          <w:color w:val="FF0000"/>
          <w:bdr w:val="none" w:sz="0" w:space="0" w:color="auto" w:frame="1"/>
          <w:lang w:val="es-ES" w:eastAsia="es-ES_tradnl"/>
        </w:rPr>
        <w:t>REVISTA DE ESTUDIOS CERVANTINOS</w:t>
      </w:r>
    </w:p>
    <w:p w:rsidR="009426DA" w:rsidRDefault="009426DA" w:rsidP="009426DA">
      <w:pPr>
        <w:shd w:val="clear" w:color="auto" w:fill="F8F8FB"/>
        <w:jc w:val="both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es-ES_tradnl"/>
        </w:rPr>
      </w:pPr>
    </w:p>
    <w:p w:rsidR="008A5EDA" w:rsidRDefault="008A5EDA" w:rsidP="009426DA">
      <w:pPr>
        <w:shd w:val="clear" w:color="auto" w:fill="F8F8FB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val="es-ES" w:eastAsia="es-ES_tradnl"/>
        </w:rPr>
      </w:pPr>
      <w:r w:rsidRPr="008A5E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es-ES_tradnl"/>
        </w:rPr>
        <w:t>B</w:t>
      </w:r>
      <w:r w:rsidRPr="008A5E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>ienvenidos a la bimestral y virtual</w:t>
      </w:r>
      <w:r>
        <w:rPr>
          <w:rFonts w:ascii="Arial" w:eastAsia="Times New Roman" w:hAnsi="Arial" w:cs="Arial"/>
          <w:color w:val="000000"/>
          <w:sz w:val="18"/>
          <w:szCs w:val="18"/>
          <w:lang w:val="es-ES" w:eastAsia="es-ES_tradnl"/>
        </w:rPr>
        <w:t xml:space="preserve"> </w:t>
      </w:r>
      <w:r w:rsidRPr="008A5ED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val="es-ES" w:eastAsia="es-ES_tradnl"/>
        </w:rPr>
        <w:t>Revista de Estudios Cervantinos</w:t>
      </w:r>
    </w:p>
    <w:p w:rsidR="008A5EDA" w:rsidRPr="008A5EDA" w:rsidRDefault="008A5EDA" w:rsidP="009426DA">
      <w:pPr>
        <w:shd w:val="clear" w:color="auto" w:fill="F8F8FB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ES_tradnl"/>
        </w:rPr>
      </w:pPr>
    </w:p>
    <w:p w:rsidR="008A5EDA" w:rsidRDefault="008A5EDA" w:rsidP="009426DA">
      <w:pPr>
        <w:shd w:val="clear" w:color="auto" w:fill="F8F8FB"/>
        <w:jc w:val="both"/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</w:pPr>
      <w:r w:rsidRPr="008A5E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>En el vasto</w:t>
      </w:r>
      <w:r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 xml:space="preserve"> </w:t>
      </w:r>
      <w:r w:rsidRPr="008A5E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es-ES_tradnl"/>
        </w:rPr>
        <w:t>universo de la obra de Miguel de Cervantes y en el orbe de la importancia creciente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es-ES_tradnl"/>
        </w:rPr>
        <w:t xml:space="preserve"> </w:t>
      </w:r>
      <w:r w:rsidRPr="008A5E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es-ES_tradnl"/>
        </w:rPr>
        <w:t>del español como idioma mundial es que esta publicación se pone a circular por los</w:t>
      </w: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es-ES_tradnl"/>
        </w:rPr>
        <w:t xml:space="preserve"> </w:t>
      </w:r>
      <w:r w:rsidRPr="008A5E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>horizontes digitales. Por siglos se ha recibido con sorpresa y agrado la creación del</w:t>
      </w:r>
      <w:r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 xml:space="preserve"> </w:t>
      </w:r>
      <w:r w:rsidRPr="008A5E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>escritor alcalaíno; y son innumerables las páginas que al respecto se han escrito, ya</w:t>
      </w:r>
      <w:r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 xml:space="preserve"> </w:t>
      </w:r>
      <w:r w:rsidRPr="008A5E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es-ES_tradnl"/>
        </w:rPr>
        <w:t>con intenciones de revelar algún giro de la vida o la literatura o ya simplemente por </w:t>
      </w:r>
      <w:r w:rsidRPr="008A5E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>compartir el papel de agradecidos lectores que nos ha tocado en suerte representar</w:t>
      </w:r>
      <w:r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>…</w:t>
      </w:r>
    </w:p>
    <w:p w:rsidR="008A5EDA" w:rsidRDefault="00BB50FE" w:rsidP="009426DA">
      <w:pPr>
        <w:shd w:val="clear" w:color="auto" w:fill="F8F8FB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val="es-ES" w:eastAsia="es-ES_tradnl"/>
        </w:rPr>
      </w:pPr>
      <w:r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>…</w:t>
      </w:r>
      <w:r w:rsidR="008A5EDA" w:rsidRPr="008A5E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>Siglos son</w:t>
      </w:r>
      <w:proofErr w:type="gramStart"/>
      <w:r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 xml:space="preserve">. </w:t>
      </w:r>
      <w:proofErr w:type="gramEnd"/>
      <w:r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 xml:space="preserve">Y </w:t>
      </w:r>
      <w:r w:rsidR="008A5EDA" w:rsidRPr="008A5E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>son tan pocos todavía. Son siglos de lectura y de crítica</w:t>
      </w:r>
      <w:r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>. Y</w:t>
      </w:r>
      <w:r w:rsidR="008A5EDA" w:rsidRPr="008A5E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 xml:space="preserve"> cada nueva</w:t>
      </w:r>
      <w:r w:rsidR="008A5E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 xml:space="preserve"> </w:t>
      </w:r>
      <w:r w:rsidR="008A5EDA" w:rsidRPr="008A5E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>generación tiene aún mucho por decir. La maravilla y el misterio que se transmiten</w:t>
      </w:r>
      <w:r w:rsidR="008A5EDA" w:rsidRPr="008A5E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es-ES_tradnl"/>
        </w:rPr>
        <w:t> por el lenguaje cervantino han cruzado los tiempos para arrojarse al siglo XXI con</w:t>
      </w:r>
      <w:r w:rsidR="008A5E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es-ES_tradnl"/>
        </w:rPr>
        <w:t xml:space="preserve"> </w:t>
      </w:r>
      <w:r w:rsidR="008A5EDA" w:rsidRPr="008A5E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>la sutileza o el pasmo inéditos: alguna certeza distinta o la confirmación de las</w:t>
      </w:r>
      <w:r w:rsidR="008A5E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 xml:space="preserve"> </w:t>
      </w:r>
      <w:r w:rsidR="008A5EDA" w:rsidRPr="008A5E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>verdades previas impulsa en nuestros días el campo de los estudios, tan merecidos</w:t>
      </w:r>
      <w:r w:rsidR="009426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 xml:space="preserve"> </w:t>
      </w:r>
      <w:r w:rsidR="008A5EDA" w:rsidRPr="008A5E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>como retadores, en torno a la figura cultural y la monumental obra de Cervantes,</w:t>
      </w:r>
      <w:r w:rsidR="008A5EDA" w:rsidRPr="008A5E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es-ES_tradnl"/>
        </w:rPr>
        <w:t> particularmente de</w:t>
      </w:r>
      <w:r w:rsidR="009426DA">
        <w:rPr>
          <w:rFonts w:ascii="Arial" w:eastAsia="Times New Roman" w:hAnsi="Arial" w:cs="Arial"/>
          <w:color w:val="000000"/>
          <w:sz w:val="18"/>
          <w:szCs w:val="18"/>
          <w:lang w:val="es-ES" w:eastAsia="es-ES_tradnl"/>
        </w:rPr>
        <w:t xml:space="preserve"> </w:t>
      </w:r>
      <w:r w:rsidR="008A5EDA" w:rsidRPr="008A5ED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val="es-ES" w:eastAsia="es-ES_tradnl"/>
        </w:rPr>
        <w:t>Don Quijote</w:t>
      </w:r>
      <w:r w:rsidR="009426D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val="es-ES" w:eastAsia="es-ES_tradnl"/>
        </w:rPr>
        <w:t>.</w:t>
      </w:r>
    </w:p>
    <w:p w:rsidR="009426DA" w:rsidRPr="008A5EDA" w:rsidRDefault="009426DA" w:rsidP="009426DA">
      <w:pPr>
        <w:shd w:val="clear" w:color="auto" w:fill="F8F8FB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ES_tradnl"/>
        </w:rPr>
      </w:pPr>
    </w:p>
    <w:p w:rsidR="009426DA" w:rsidRDefault="008A5EDA" w:rsidP="009426DA">
      <w:pPr>
        <w:shd w:val="clear" w:color="auto" w:fill="F8F8FB"/>
        <w:jc w:val="both"/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</w:pPr>
      <w:r w:rsidRPr="008A5E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>Son variadas y diversas las revistas dedicadas al tema cervantino; algunas de ellas</w:t>
      </w:r>
      <w:r w:rsidR="009426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 xml:space="preserve"> </w:t>
      </w:r>
      <w:r w:rsidRPr="008A5E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>de célebre memoria, de notable trascendencia o de imprescindible contenido. Junto</w:t>
      </w:r>
      <w:r w:rsidR="009426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 xml:space="preserve"> </w:t>
      </w:r>
      <w:r w:rsidRPr="008A5E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>a ellas, es la modesta pretensión de la presente</w:t>
      </w:r>
      <w:r w:rsidR="009426DA">
        <w:rPr>
          <w:rFonts w:ascii="Arial" w:eastAsia="Times New Roman" w:hAnsi="Arial" w:cs="Arial"/>
          <w:color w:val="000000"/>
          <w:sz w:val="18"/>
          <w:szCs w:val="18"/>
          <w:lang w:val="es-ES" w:eastAsia="es-ES_tradnl"/>
        </w:rPr>
        <w:t xml:space="preserve"> </w:t>
      </w:r>
      <w:r w:rsidRPr="008A5ED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val="es-ES" w:eastAsia="es-ES_tradnl"/>
        </w:rPr>
        <w:t>Revista de Estudios Cervantinos</w:t>
      </w:r>
      <w:r w:rsidR="009426DA">
        <w:rPr>
          <w:rFonts w:ascii="Arial" w:eastAsia="Times New Roman" w:hAnsi="Arial" w:cs="Arial"/>
          <w:color w:val="000000"/>
          <w:sz w:val="18"/>
          <w:szCs w:val="18"/>
          <w:lang w:val="es-ES" w:eastAsia="es-ES_tradnl"/>
        </w:rPr>
        <w:t xml:space="preserve"> </w:t>
      </w:r>
      <w:r w:rsidRPr="008A5E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>aportar</w:t>
      </w:r>
      <w:r w:rsidR="009426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 xml:space="preserve"> </w:t>
      </w:r>
      <w:r w:rsidRPr="008A5E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>materiales antes inexistentes en publicaciones periódicas, así como los</w:t>
      </w:r>
      <w:r w:rsidR="009426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 xml:space="preserve"> </w:t>
      </w:r>
      <w:r w:rsidRPr="008A5E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>reportes de investigación, entrevistas, reseñas, traducciones, obra plástica y otras</w:t>
      </w:r>
      <w:r w:rsidR="009426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 xml:space="preserve"> </w:t>
      </w:r>
      <w:r w:rsidRPr="008A5E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>cosas semejantes que, a no ser por estas páginas electrónicas, serían de difícil o</w:t>
      </w:r>
      <w:r w:rsidR="009426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 xml:space="preserve"> </w:t>
      </w:r>
      <w:r w:rsidRPr="008A5E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es-ES_tradnl"/>
        </w:rPr>
        <w:t>inalcanzable localización.</w:t>
      </w:r>
      <w:r w:rsidR="009426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es-ES_tradnl"/>
        </w:rPr>
        <w:t xml:space="preserve"> </w:t>
      </w:r>
      <w:r w:rsidRPr="008A5E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es-ES_tradnl"/>
        </w:rPr>
        <w:t xml:space="preserve">En términos generales, se trata de presentar y compartir desde Guanajuato </w:t>
      </w:r>
      <w:r w:rsidR="009426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es-ES_tradnl"/>
        </w:rPr>
        <w:t>-</w:t>
      </w:r>
      <w:r w:rsidRPr="008A5E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es-ES_tradnl"/>
        </w:rPr>
        <w:t>ciudad</w:t>
      </w:r>
      <w:r w:rsidR="009426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es-ES_tradnl"/>
        </w:rPr>
        <w:t xml:space="preserve"> </w:t>
      </w:r>
      <w:r w:rsidRPr="008A5E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>nombrada por la UNESCO como Capital Cervantina de América</w:t>
      </w:r>
      <w:r w:rsidR="009426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>-</w:t>
      </w:r>
      <w:r w:rsidRPr="008A5E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 xml:space="preserve"> todos aquellos</w:t>
      </w:r>
    </w:p>
    <w:p w:rsidR="009426DA" w:rsidRDefault="008A5EDA" w:rsidP="009426DA">
      <w:pPr>
        <w:shd w:val="clear" w:color="auto" w:fill="F8F8FB"/>
        <w:jc w:val="both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es-ES_tradnl"/>
        </w:rPr>
      </w:pPr>
      <w:r w:rsidRPr="008A5EDA">
        <w:rPr>
          <w:rFonts w:ascii="Arial" w:eastAsia="Times New Roman" w:hAnsi="Arial" w:cs="Arial"/>
          <w:color w:val="000000"/>
          <w:spacing w:val="30"/>
          <w:sz w:val="18"/>
          <w:szCs w:val="18"/>
          <w:bdr w:val="none" w:sz="0" w:space="0" w:color="auto" w:frame="1"/>
          <w:lang w:val="es-ES" w:eastAsia="es-ES_tradnl"/>
        </w:rPr>
        <w:t>textos e imágenes que, siendo de interés general para los interesados en </w:t>
      </w:r>
      <w:r w:rsidR="009426DA">
        <w:rPr>
          <w:rFonts w:ascii="Arial" w:eastAsia="Times New Roman" w:hAnsi="Arial" w:cs="Arial"/>
          <w:color w:val="000000"/>
          <w:spacing w:val="30"/>
          <w:sz w:val="18"/>
          <w:szCs w:val="18"/>
          <w:bdr w:val="none" w:sz="0" w:space="0" w:color="auto" w:frame="1"/>
          <w:lang w:val="es-ES" w:eastAsia="es-ES_tradnl"/>
        </w:rPr>
        <w:t>e</w:t>
      </w:r>
      <w:r w:rsidRPr="008A5EDA">
        <w:rPr>
          <w:rFonts w:ascii="Arial" w:eastAsia="Times New Roman" w:hAnsi="Arial" w:cs="Arial"/>
          <w:color w:val="000000"/>
          <w:spacing w:val="30"/>
          <w:sz w:val="18"/>
          <w:szCs w:val="18"/>
          <w:bdr w:val="none" w:sz="0" w:space="0" w:color="auto" w:frame="1"/>
          <w:lang w:val="es-ES" w:eastAsia="es-ES_tradnl"/>
        </w:rPr>
        <w:t>l</w:t>
      </w:r>
      <w:r w:rsidR="00BB50FE">
        <w:rPr>
          <w:rFonts w:ascii="Arial" w:eastAsia="Times New Roman" w:hAnsi="Arial" w:cs="Arial"/>
          <w:color w:val="000000"/>
          <w:spacing w:val="30"/>
          <w:sz w:val="18"/>
          <w:szCs w:val="18"/>
          <w:bdr w:val="none" w:sz="0" w:space="0" w:color="auto" w:frame="1"/>
          <w:lang w:val="es-ES" w:eastAsia="es-ES_tradnl"/>
        </w:rPr>
        <w:t xml:space="preserve"> </w:t>
      </w:r>
      <w:r w:rsidRPr="008A5E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>cervantismo, tienen como canal de elaboración o de distribución las actividades del</w:t>
      </w:r>
      <w:r w:rsidR="009426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 xml:space="preserve"> </w:t>
      </w:r>
      <w:r w:rsidRPr="008A5E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>Centro de Estudios Cervantinos de Guanajuato, sumándose así a los esfuerzos</w:t>
      </w:r>
      <w:r w:rsidR="009426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 xml:space="preserve"> </w:t>
      </w:r>
      <w:r w:rsidRPr="008A5E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>realizados en la misma dirección por otros Centros e Instituciones hermanas, con</w:t>
      </w:r>
      <w:r w:rsidR="009426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 xml:space="preserve"> </w:t>
      </w:r>
      <w:r w:rsidRPr="008A5E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 xml:space="preserve">quienes jubilosamente marchamos </w:t>
      </w:r>
      <w:r w:rsidR="009426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>-</w:t>
      </w:r>
      <w:r w:rsidRPr="008A5E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>cada cual con su propio paso</w:t>
      </w:r>
      <w:r w:rsidR="009426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>-</w:t>
      </w:r>
      <w:r w:rsidRPr="008A5E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 xml:space="preserve"> por el mismo</w:t>
      </w:r>
      <w:r w:rsidR="009426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 xml:space="preserve"> </w:t>
      </w:r>
      <w:r w:rsidRPr="008A5E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es-ES_tradnl"/>
        </w:rPr>
        <w:t xml:space="preserve">sendero de homenaje, perduración y deleite al encontrarnos con la obra del </w:t>
      </w:r>
      <w:proofErr w:type="spellStart"/>
      <w:r w:rsidRPr="008A5E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es-ES_tradnl"/>
        </w:rPr>
        <w:t>inmorta</w:t>
      </w:r>
      <w:proofErr w:type="spellEnd"/>
      <w:r w:rsidR="009426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es-ES_tradnl"/>
        </w:rPr>
        <w:t xml:space="preserve"> </w:t>
      </w:r>
      <w:proofErr w:type="spellStart"/>
      <w:r w:rsidRPr="008A5E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es-ES_tradnl"/>
        </w:rPr>
        <w:t>lManco</w:t>
      </w:r>
      <w:proofErr w:type="spellEnd"/>
      <w:r w:rsidRPr="008A5E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es-ES_tradnl"/>
        </w:rPr>
        <w:t xml:space="preserve"> de Lepanto.</w:t>
      </w:r>
      <w:r w:rsidR="009426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es-ES_tradnl"/>
        </w:rPr>
        <w:t xml:space="preserve"> </w:t>
      </w:r>
    </w:p>
    <w:p w:rsidR="009426DA" w:rsidRDefault="009426DA" w:rsidP="009426DA">
      <w:pPr>
        <w:shd w:val="clear" w:color="auto" w:fill="F8F8FB"/>
        <w:jc w:val="both"/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</w:pPr>
    </w:p>
    <w:p w:rsidR="008A5EDA" w:rsidRPr="008A5EDA" w:rsidRDefault="008A5EDA" w:rsidP="009426DA">
      <w:pPr>
        <w:shd w:val="clear" w:color="auto" w:fill="F8F8FB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ES_tradnl"/>
        </w:rPr>
      </w:pPr>
      <w:r w:rsidRPr="008A5E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>En este número inaugural de la</w:t>
      </w:r>
      <w:r w:rsidR="009426DA">
        <w:rPr>
          <w:rFonts w:ascii="Arial" w:eastAsia="Times New Roman" w:hAnsi="Arial" w:cs="Arial"/>
          <w:color w:val="000000"/>
          <w:sz w:val="18"/>
          <w:szCs w:val="18"/>
          <w:lang w:val="es-ES" w:eastAsia="es-ES_tradnl"/>
        </w:rPr>
        <w:t xml:space="preserve"> </w:t>
      </w:r>
      <w:r w:rsidRPr="008A5ED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val="es-ES" w:eastAsia="es-ES_tradnl"/>
        </w:rPr>
        <w:t>Revista de Estudios Cervantinos</w:t>
      </w:r>
    </w:p>
    <w:p w:rsidR="008A5EDA" w:rsidRPr="008A5EDA" w:rsidRDefault="008A5EDA" w:rsidP="009426DA">
      <w:pPr>
        <w:shd w:val="clear" w:color="auto" w:fill="F8F8FB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ES_tradnl"/>
        </w:rPr>
      </w:pPr>
      <w:r w:rsidRPr="008A5E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>ofrecemos a los</w:t>
      </w:r>
      <w:r w:rsidR="009426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 xml:space="preserve"> </w:t>
      </w:r>
      <w:r w:rsidRPr="008A5E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>lectores una mirada sobre la Lengua y el entorno de Cervantes, recuperando tres</w:t>
      </w:r>
      <w:r w:rsidRPr="008A5E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es-ES_tradnl"/>
        </w:rPr>
        <w:t> participaciones presentadas en Guanajuato dentro del</w:t>
      </w:r>
    </w:p>
    <w:p w:rsidR="009426DA" w:rsidRDefault="008A5EDA" w:rsidP="009426DA">
      <w:pPr>
        <w:shd w:val="clear" w:color="auto" w:fill="F8F8FB"/>
        <w:jc w:val="both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es-ES_tradnl"/>
        </w:rPr>
      </w:pPr>
      <w:r w:rsidRPr="008A5EDA">
        <w:rPr>
          <w:rFonts w:ascii="Arial" w:eastAsia="Times New Roman" w:hAnsi="Arial" w:cs="Arial"/>
          <w:i/>
          <w:iCs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>Coloquio Cervantino</w:t>
      </w:r>
      <w:r w:rsidRPr="008A5ED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val="es-ES" w:eastAsia="es-ES_tradnl"/>
        </w:rPr>
        <w:t> Internacional</w:t>
      </w:r>
      <w:r w:rsidRPr="008A5E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es-ES_tradnl"/>
        </w:rPr>
        <w:t>, que inició sus actividades en 1987 y cumple, en el actual, veinte años</w:t>
      </w:r>
      <w:r w:rsidR="009426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es-ES_tradnl"/>
        </w:rPr>
        <w:t xml:space="preserve"> </w:t>
      </w:r>
      <w:r w:rsidRPr="008A5E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es-ES_tradnl"/>
        </w:rPr>
        <w:t xml:space="preserve">de su realización. Dichas participaciones son: </w:t>
      </w:r>
    </w:p>
    <w:p w:rsidR="009426DA" w:rsidRDefault="009426DA" w:rsidP="009426DA">
      <w:pPr>
        <w:shd w:val="clear" w:color="auto" w:fill="F8F8FB"/>
        <w:jc w:val="both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es-ES_tradnl"/>
        </w:rPr>
      </w:pPr>
    </w:p>
    <w:p w:rsidR="009426DA" w:rsidRPr="009426DA" w:rsidRDefault="008A5EDA" w:rsidP="009426DA">
      <w:pPr>
        <w:pStyle w:val="Prrafodelista"/>
        <w:numPr>
          <w:ilvl w:val="0"/>
          <w:numId w:val="1"/>
        </w:numPr>
        <w:shd w:val="clear" w:color="auto" w:fill="F8F8FB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ES_tradnl"/>
        </w:rPr>
      </w:pPr>
      <w:r w:rsidRPr="00BB50FE">
        <w:rPr>
          <w:rFonts w:ascii="Arial" w:eastAsia="Times New Roman" w:hAnsi="Arial" w:cs="Arial"/>
          <w:b/>
          <w:i/>
          <w:color w:val="000000"/>
          <w:sz w:val="18"/>
          <w:szCs w:val="18"/>
          <w:bdr w:val="none" w:sz="0" w:space="0" w:color="auto" w:frame="1"/>
          <w:lang w:val="es-ES" w:eastAsia="es-ES_tradnl"/>
        </w:rPr>
        <w:t>“Cervantes como clave española”</w:t>
      </w:r>
      <w:r w:rsidRPr="009426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es-ES_tradnl"/>
        </w:rPr>
        <w:t>, del</w:t>
      </w:r>
      <w:r w:rsidR="009426DA" w:rsidRPr="009426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es-ES_tradnl"/>
        </w:rPr>
        <w:t xml:space="preserve"> </w:t>
      </w:r>
      <w:r w:rsidRPr="009426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es-ES_tradnl"/>
        </w:rPr>
        <w:t>desaparecido filósofo Julián Marías</w:t>
      </w:r>
      <w:r w:rsidR="00BB50F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es-ES_tradnl"/>
        </w:rPr>
        <w:t xml:space="preserve">: </w:t>
      </w:r>
      <w:r w:rsidR="00BB50FE" w:rsidRPr="00BB50FE">
        <w:rPr>
          <w:rFonts w:ascii="Arial" w:eastAsia="Times New Roman" w:hAnsi="Arial" w:cs="Arial"/>
          <w:color w:val="4472C4" w:themeColor="accent1"/>
          <w:sz w:val="18"/>
          <w:szCs w:val="18"/>
          <w:bdr w:val="none" w:sz="0" w:space="0" w:color="auto" w:frame="1"/>
          <w:lang w:val="es-ES" w:eastAsia="es-ES_tradnl"/>
        </w:rPr>
        <w:t>https://apps.rae.es/BRAE_DB_PDF/TOMO_LXX/CCLI/Marias_457_466.pdf</w:t>
      </w:r>
      <w:r w:rsidRPr="00BB50FE">
        <w:rPr>
          <w:rFonts w:ascii="Arial" w:eastAsia="Times New Roman" w:hAnsi="Arial" w:cs="Arial"/>
          <w:color w:val="4472C4" w:themeColor="accent1"/>
          <w:sz w:val="18"/>
          <w:szCs w:val="18"/>
          <w:bdr w:val="none" w:sz="0" w:space="0" w:color="auto" w:frame="1"/>
          <w:lang w:val="es-ES" w:eastAsia="es-ES_tradnl"/>
        </w:rPr>
        <w:t xml:space="preserve"> </w:t>
      </w:r>
    </w:p>
    <w:p w:rsidR="009426DA" w:rsidRPr="009426DA" w:rsidRDefault="008A5EDA" w:rsidP="009426DA">
      <w:pPr>
        <w:pStyle w:val="Prrafodelista"/>
        <w:numPr>
          <w:ilvl w:val="0"/>
          <w:numId w:val="1"/>
        </w:numPr>
        <w:shd w:val="clear" w:color="auto" w:fill="F8F8FB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ES_tradnl"/>
        </w:rPr>
      </w:pPr>
      <w:r w:rsidRPr="00BB50FE">
        <w:rPr>
          <w:rFonts w:ascii="Arial" w:eastAsia="Times New Roman" w:hAnsi="Arial" w:cs="Arial"/>
          <w:b/>
          <w:i/>
          <w:color w:val="000000"/>
          <w:sz w:val="18"/>
          <w:szCs w:val="18"/>
          <w:bdr w:val="none" w:sz="0" w:space="0" w:color="auto" w:frame="1"/>
          <w:lang w:val="es-ES" w:eastAsia="es-ES_tradnl"/>
        </w:rPr>
        <w:t>“Cervantes y el libro”</w:t>
      </w:r>
      <w:r w:rsidRPr="009426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es-ES_tradnl"/>
        </w:rPr>
        <w:t xml:space="preserve">, de </w:t>
      </w:r>
      <w:proofErr w:type="spellStart"/>
      <w:r w:rsidRPr="009426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es-ES_tradnl"/>
        </w:rPr>
        <w:t>M</w:t>
      </w:r>
      <w:r w:rsidR="001A74C1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es-ES_tradnl"/>
        </w:rPr>
        <w:t>axime</w:t>
      </w:r>
      <w:proofErr w:type="spellEnd"/>
      <w:r w:rsidRPr="009426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es-ES_tradnl"/>
        </w:rPr>
        <w:t xml:space="preserve"> </w:t>
      </w:r>
      <w:proofErr w:type="spellStart"/>
      <w:r w:rsidRPr="009426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es-ES_tradnl"/>
        </w:rPr>
        <w:t>Chevalier</w:t>
      </w:r>
      <w:proofErr w:type="spellEnd"/>
      <w:r w:rsidR="00BB50F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es-ES_tradnl"/>
        </w:rPr>
        <w:t xml:space="preserve">: </w:t>
      </w:r>
      <w:r w:rsidR="00BB50FE" w:rsidRPr="001A74C1">
        <w:rPr>
          <w:rFonts w:ascii="Arial" w:eastAsia="Times New Roman" w:hAnsi="Arial" w:cs="Arial"/>
          <w:color w:val="4472C4" w:themeColor="accent1"/>
          <w:sz w:val="18"/>
          <w:szCs w:val="18"/>
          <w:bdr w:val="none" w:sz="0" w:space="0" w:color="auto" w:frame="1"/>
          <w:lang w:val="es-ES" w:eastAsia="es-ES_tradnl"/>
        </w:rPr>
        <w:t>https://cvc.cervantes.es/literatura/aih/pdf/10/aih_10_1_067.pdf</w:t>
      </w:r>
      <w:r w:rsidRPr="001A74C1">
        <w:rPr>
          <w:rFonts w:ascii="Arial" w:eastAsia="Times New Roman" w:hAnsi="Arial" w:cs="Arial"/>
          <w:color w:val="4472C4" w:themeColor="accent1"/>
          <w:sz w:val="18"/>
          <w:szCs w:val="18"/>
          <w:bdr w:val="none" w:sz="0" w:space="0" w:color="auto" w:frame="1"/>
          <w:lang w:val="es-ES" w:eastAsia="es-ES_tradnl"/>
        </w:rPr>
        <w:t xml:space="preserve"> </w:t>
      </w:r>
      <w:r w:rsidRPr="009426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es-ES_tradnl"/>
        </w:rPr>
        <w:t>y</w:t>
      </w:r>
      <w:proofErr w:type="spellStart"/>
    </w:p>
    <w:p w:rsidR="009426DA" w:rsidRPr="009426DA" w:rsidRDefault="008A5EDA" w:rsidP="009426DA">
      <w:pPr>
        <w:pStyle w:val="Prrafodelista"/>
        <w:numPr>
          <w:ilvl w:val="0"/>
          <w:numId w:val="1"/>
        </w:numPr>
        <w:shd w:val="clear" w:color="auto" w:fill="F8F8FB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ES_tradnl"/>
        </w:rPr>
      </w:pPr>
      <w:r w:rsidRPr="00BB50FE">
        <w:rPr>
          <w:rFonts w:ascii="Arial" w:eastAsia="Times New Roman" w:hAnsi="Arial" w:cs="Arial"/>
          <w:b/>
          <w:i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>“Present</w:t>
      </w:r>
      <w:proofErr w:type="spellEnd"/>
      <w:r w:rsidRPr="00BB50FE">
        <w:rPr>
          <w:rFonts w:ascii="Arial" w:eastAsia="Times New Roman" w:hAnsi="Arial" w:cs="Arial"/>
          <w:b/>
          <w:i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>e y futuro de la lengua española”</w:t>
      </w:r>
      <w:r w:rsidRPr="009426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>, de José G. Moreno de Alba, director de</w:t>
      </w:r>
      <w:r w:rsidR="009426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 xml:space="preserve"> </w:t>
      </w:r>
      <w:r w:rsidRPr="009426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 xml:space="preserve">la Academia Mexicana de la Lengua. </w:t>
      </w:r>
    </w:p>
    <w:p w:rsidR="009426DA" w:rsidRPr="009426DA" w:rsidRDefault="009426DA" w:rsidP="009426DA">
      <w:pPr>
        <w:shd w:val="clear" w:color="auto" w:fill="F8F8FB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ES_tradnl"/>
        </w:rPr>
      </w:pPr>
    </w:p>
    <w:p w:rsidR="009426DA" w:rsidRDefault="008A5EDA" w:rsidP="009426DA">
      <w:pPr>
        <w:shd w:val="clear" w:color="auto" w:fill="F8F8FB"/>
        <w:jc w:val="both"/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</w:pPr>
      <w:r w:rsidRPr="009426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>Junto a las ponencias se tiene una entrevista</w:t>
      </w:r>
      <w:r w:rsidR="009426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 xml:space="preserve"> </w:t>
      </w:r>
      <w:r w:rsidRPr="009426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es-ES_tradnl"/>
        </w:rPr>
        <w:t xml:space="preserve">con Jean </w:t>
      </w:r>
      <w:proofErr w:type="spellStart"/>
      <w:r w:rsidRPr="009426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es-ES_tradnl"/>
        </w:rPr>
        <w:t>Canavaggio</w:t>
      </w:r>
      <w:proofErr w:type="spellEnd"/>
      <w:r w:rsidRPr="009426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es-ES_tradnl"/>
        </w:rPr>
        <w:t xml:space="preserve"> efectuada especialmente para este </w:t>
      </w:r>
      <w:proofErr w:type="spellStart"/>
      <w:r w:rsidRPr="009426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es-ES_tradnl"/>
        </w:rPr>
        <w:t>número.</w:t>
      </w:r>
      <w:r w:rsidR="009426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es-ES_tradnl"/>
        </w:rPr>
        <w:t xml:space="preserve"> </w:t>
      </w:r>
      <w:r w:rsidRPr="009426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>Est</w:t>
      </w:r>
      <w:proofErr w:type="spellEnd"/>
      <w:r w:rsidRPr="009426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>a publicación contiene, además, el prólogo de Antonio Rey Hazas a su edición</w:t>
      </w:r>
      <w:r w:rsidR="009426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 xml:space="preserve"> </w:t>
      </w:r>
      <w:r w:rsidRPr="009426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>crítica del</w:t>
      </w:r>
      <w:r w:rsidR="009426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>:</w:t>
      </w:r>
      <w:r w:rsidRPr="009426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 xml:space="preserve"> </w:t>
      </w:r>
      <w:bookmarkStart w:id="0" w:name="_GoBack"/>
      <w:bookmarkEnd w:id="0"/>
    </w:p>
    <w:p w:rsidR="009426DA" w:rsidRDefault="009426DA" w:rsidP="009426DA">
      <w:pPr>
        <w:shd w:val="clear" w:color="auto" w:fill="F8F8FB"/>
        <w:jc w:val="both"/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</w:pPr>
    </w:p>
    <w:p w:rsidR="008A5EDA" w:rsidRPr="009426DA" w:rsidRDefault="008A5EDA" w:rsidP="009426DA">
      <w:pPr>
        <w:pStyle w:val="Prrafodelista"/>
        <w:numPr>
          <w:ilvl w:val="0"/>
          <w:numId w:val="2"/>
        </w:numPr>
        <w:shd w:val="clear" w:color="auto" w:fill="F8F8FB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ES_tradnl"/>
        </w:rPr>
      </w:pPr>
      <w:r w:rsidRPr="00BB50FE">
        <w:rPr>
          <w:rFonts w:ascii="Arial" w:eastAsia="Times New Roman" w:hAnsi="Arial" w:cs="Arial"/>
          <w:b/>
          <w:i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>“Entremés de los romances”</w:t>
      </w:r>
      <w:r w:rsidRPr="009426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>, publicado el año 2006, en Guanajuato, por el Museo Iconográfico del Quijote. Y la</w:t>
      </w:r>
      <w:r w:rsidRPr="009426DA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val="es-ES" w:eastAsia="es-ES_tradnl"/>
        </w:rPr>
        <w:t> Introducción</w:t>
      </w:r>
      <w:r w:rsidRPr="009426DA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  <w:lang w:val="es-ES" w:eastAsia="es-ES_tradnl"/>
        </w:rPr>
        <w:t>, ya en español, del libro</w:t>
      </w:r>
    </w:p>
    <w:p w:rsidR="009426DA" w:rsidRPr="001A74C1" w:rsidRDefault="008A5EDA" w:rsidP="009426DA">
      <w:pPr>
        <w:pStyle w:val="Prrafodelista"/>
        <w:numPr>
          <w:ilvl w:val="0"/>
          <w:numId w:val="2"/>
        </w:numPr>
        <w:shd w:val="clear" w:color="auto" w:fill="F8F8FB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ES_tradnl"/>
        </w:rPr>
      </w:pPr>
      <w:r w:rsidRPr="00BB50FE"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val="es-ES" w:eastAsia="es-ES_tradnl"/>
        </w:rPr>
        <w:t>Don</w:t>
      </w:r>
      <w:r w:rsidR="00BB50FE"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val="es-ES" w:eastAsia="es-ES_tradnl"/>
        </w:rPr>
        <w:t xml:space="preserve"> </w:t>
      </w:r>
      <w:proofErr w:type="spellStart"/>
      <w:r w:rsidRPr="00BB50FE"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val="es-ES" w:eastAsia="es-ES_tradnl"/>
        </w:rPr>
        <w:t>Quixote</w:t>
      </w:r>
      <w:proofErr w:type="spellEnd"/>
      <w:r w:rsidRPr="00BB50FE"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val="es-ES" w:eastAsia="es-ES_tradnl"/>
        </w:rPr>
        <w:t xml:space="preserve">: </w:t>
      </w:r>
      <w:proofErr w:type="gramStart"/>
      <w:r w:rsidRPr="00BB50FE"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val="es-ES" w:eastAsia="es-ES_tradnl"/>
        </w:rPr>
        <w:t xml:space="preserve">Hero </w:t>
      </w:r>
      <w:proofErr w:type="spellStart"/>
      <w:r w:rsidRPr="00BB50FE"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val="es-ES" w:eastAsia="es-ES_tradnl"/>
        </w:rPr>
        <w:t>or</w:t>
      </w:r>
      <w:proofErr w:type="spellEnd"/>
      <w:r w:rsidRPr="00BB50FE"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val="es-ES" w:eastAsia="es-ES_tradnl"/>
        </w:rPr>
        <w:t xml:space="preserve"> </w:t>
      </w:r>
      <w:proofErr w:type="spellStart"/>
      <w:r w:rsidRPr="00BB50FE"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val="es-ES" w:eastAsia="es-ES_tradnl"/>
        </w:rPr>
        <w:t>Fool</w:t>
      </w:r>
      <w:proofErr w:type="spellEnd"/>
      <w:r w:rsidR="009426DA" w:rsidRPr="00BB50FE"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val="es-ES" w:eastAsia="es-ES_tradnl"/>
        </w:rPr>
        <w:t>…</w:t>
      </w:r>
      <w:r w:rsidRPr="00BB50FE"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lang w:val="es-ES" w:eastAsia="es-ES_tradnl"/>
        </w:rPr>
        <w:t>?</w:t>
      </w:r>
      <w:proofErr w:type="gramEnd"/>
      <w:r w:rsidRPr="009426DA">
        <w:rPr>
          <w:rFonts w:ascii="Arial" w:eastAsia="Times New Roman" w:hAnsi="Arial" w:cs="Arial"/>
          <w:color w:val="000000"/>
          <w:spacing w:val="30"/>
          <w:sz w:val="18"/>
          <w:szCs w:val="18"/>
          <w:bdr w:val="none" w:sz="0" w:space="0" w:color="auto" w:frame="1"/>
          <w:lang w:val="es-ES" w:eastAsia="es-ES_tradnl"/>
        </w:rPr>
        <w:t>, de John J. Allen, cuya traducción completa se espera</w:t>
      </w:r>
      <w:r w:rsidRPr="009426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es-ES_tradnl"/>
        </w:rPr>
        <w:t> publicar en los meses venideros. </w:t>
      </w:r>
    </w:p>
    <w:p w:rsidR="001A74C1" w:rsidRPr="009426DA" w:rsidRDefault="001A74C1" w:rsidP="009426DA">
      <w:pPr>
        <w:pStyle w:val="Prrafodelista"/>
        <w:numPr>
          <w:ilvl w:val="0"/>
          <w:numId w:val="2"/>
        </w:numPr>
        <w:shd w:val="clear" w:color="auto" w:fill="F8F8FB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ES_tradnl"/>
        </w:rPr>
      </w:pPr>
      <w:r>
        <w:rPr>
          <w:rFonts w:ascii="Arial" w:eastAsia="Times New Roman" w:hAnsi="Arial" w:cs="Arial"/>
          <w:b/>
          <w:iCs/>
          <w:color w:val="000000"/>
          <w:sz w:val="18"/>
          <w:szCs w:val="18"/>
          <w:bdr w:val="none" w:sz="0" w:space="0" w:color="auto" w:frame="1"/>
          <w:lang w:val="es-ES" w:eastAsia="es-ES_tradnl"/>
        </w:rPr>
        <w:t>Risas y sonrisas: el verdadero encanto del Quijote,</w:t>
      </w:r>
      <w:r w:rsidRPr="001A74C1">
        <w:rPr>
          <w:rFonts w:ascii="Arial" w:eastAsia="Times New Roman" w:hAnsi="Arial" w:cs="Arial"/>
          <w:iCs/>
          <w:color w:val="000000"/>
          <w:sz w:val="18"/>
          <w:szCs w:val="18"/>
          <w:bdr w:val="none" w:sz="0" w:space="0" w:color="auto" w:frame="1"/>
          <w:lang w:val="es-ES" w:eastAsia="es-ES_tradnl"/>
        </w:rPr>
        <w:t xml:space="preserve"> </w:t>
      </w:r>
      <w:proofErr w:type="spellStart"/>
      <w:r w:rsidRPr="001A74C1">
        <w:rPr>
          <w:rFonts w:ascii="Arial" w:eastAsia="Times New Roman" w:hAnsi="Arial" w:cs="Arial"/>
          <w:iCs/>
          <w:color w:val="000000"/>
          <w:sz w:val="18"/>
          <w:szCs w:val="18"/>
          <w:bdr w:val="none" w:sz="0" w:space="0" w:color="auto" w:frame="1"/>
          <w:lang w:val="es-ES" w:eastAsia="es-ES_tradnl"/>
        </w:rPr>
        <w:t>J.</w:t>
      </w:r>
      <w:proofErr w:type="gramStart"/>
      <w:r w:rsidRPr="001A74C1">
        <w:rPr>
          <w:rFonts w:ascii="Arial" w:eastAsia="Times New Roman" w:hAnsi="Arial" w:cs="Arial"/>
          <w:iCs/>
          <w:color w:val="000000"/>
          <w:sz w:val="18"/>
          <w:szCs w:val="18"/>
          <w:bdr w:val="none" w:sz="0" w:space="0" w:color="auto" w:frame="1"/>
          <w:lang w:val="es-ES" w:eastAsia="es-ES_tradnl"/>
        </w:rPr>
        <w:t>J.Allen</w:t>
      </w:r>
      <w:proofErr w:type="spellEnd"/>
      <w:proofErr w:type="gramEnd"/>
      <w:r w:rsidRPr="001A74C1">
        <w:rPr>
          <w:rFonts w:ascii="Arial" w:eastAsia="Times New Roman" w:hAnsi="Arial" w:cs="Arial"/>
          <w:iCs/>
          <w:color w:val="000000"/>
          <w:sz w:val="18"/>
          <w:szCs w:val="18"/>
          <w:bdr w:val="none" w:sz="0" w:space="0" w:color="auto" w:frame="1"/>
          <w:lang w:val="es-ES" w:eastAsia="es-ES_tradnl"/>
        </w:rPr>
        <w:t xml:space="preserve"> (añadida por mi)</w:t>
      </w:r>
      <w:r>
        <w:rPr>
          <w:rFonts w:ascii="Arial" w:eastAsia="Times New Roman" w:hAnsi="Arial" w:cs="Arial"/>
          <w:iCs/>
          <w:color w:val="000000"/>
          <w:sz w:val="18"/>
          <w:szCs w:val="18"/>
          <w:bdr w:val="none" w:sz="0" w:space="0" w:color="auto" w:frame="1"/>
          <w:lang w:val="es-ES" w:eastAsia="es-ES_tradnl"/>
        </w:rPr>
        <w:t xml:space="preserve">: </w:t>
      </w:r>
      <w:r w:rsidRPr="00E95188">
        <w:rPr>
          <w:rFonts w:ascii="Arial" w:eastAsia="Times New Roman" w:hAnsi="Arial" w:cs="Arial"/>
          <w:iCs/>
          <w:color w:val="4472C4" w:themeColor="accent1"/>
          <w:sz w:val="18"/>
          <w:szCs w:val="18"/>
          <w:bdr w:val="none" w:sz="0" w:space="0" w:color="auto" w:frame="1"/>
          <w:lang w:val="es-ES" w:eastAsia="es-ES_tradnl"/>
        </w:rPr>
        <w:t>file:</w:t>
      </w:r>
      <w:r w:rsidRPr="001A74C1">
        <w:rPr>
          <w:rFonts w:ascii="Arial" w:eastAsia="Times New Roman" w:hAnsi="Arial" w:cs="Arial"/>
          <w:iCs/>
          <w:color w:val="4472C4" w:themeColor="accent1"/>
          <w:sz w:val="18"/>
          <w:szCs w:val="18"/>
          <w:bdr w:val="none" w:sz="0" w:space="0" w:color="auto" w:frame="1"/>
          <w:lang w:val="es-ES" w:eastAsia="es-ES_tradnl"/>
        </w:rPr>
        <w:t>///Users/MABF/Downloads/613-Texto%20del%20art%C3%ADculo-1039-1-2-20200427.pdf</w:t>
      </w:r>
    </w:p>
    <w:p w:rsidR="009426DA" w:rsidRPr="009426DA" w:rsidRDefault="009426DA" w:rsidP="009426DA">
      <w:pPr>
        <w:pStyle w:val="Prrafodelista"/>
        <w:shd w:val="clear" w:color="auto" w:fill="F8F8FB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ES_tradnl"/>
        </w:rPr>
      </w:pPr>
    </w:p>
    <w:p w:rsidR="009426DA" w:rsidRDefault="008A5EDA" w:rsidP="009426DA">
      <w:pPr>
        <w:shd w:val="clear" w:color="auto" w:fill="F8F8FB"/>
        <w:jc w:val="both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es-ES_tradnl"/>
        </w:rPr>
      </w:pPr>
      <w:r w:rsidRPr="009426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es-ES_tradnl"/>
        </w:rPr>
        <w:t>Completan nuestro índice una base de datos</w:t>
      </w:r>
      <w:r w:rsidR="009426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es-ES_tradnl"/>
        </w:rPr>
        <w:t>:</w:t>
      </w:r>
      <w:r w:rsidRPr="009426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es-ES_tradnl"/>
        </w:rPr>
        <w:t xml:space="preserve"> </w:t>
      </w:r>
    </w:p>
    <w:p w:rsidR="009426DA" w:rsidRDefault="009426DA" w:rsidP="009426DA">
      <w:pPr>
        <w:shd w:val="clear" w:color="auto" w:fill="F8F8FB"/>
        <w:jc w:val="both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es-ES_tradnl"/>
        </w:rPr>
      </w:pPr>
    </w:p>
    <w:p w:rsidR="009426DA" w:rsidRPr="009426DA" w:rsidRDefault="009426DA" w:rsidP="009426DA">
      <w:pPr>
        <w:pStyle w:val="Prrafodelista"/>
        <w:numPr>
          <w:ilvl w:val="0"/>
          <w:numId w:val="3"/>
        </w:numPr>
        <w:shd w:val="clear" w:color="auto" w:fill="F8F8FB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ES_tradnl"/>
        </w:rPr>
      </w:pP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es-ES_tradnl"/>
        </w:rPr>
        <w:t>E</w:t>
      </w:r>
      <w:r w:rsidR="008A5EDA" w:rsidRPr="009426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es-ES_tradnl"/>
        </w:rPr>
        <w:t>l entorno literario de Miguel de Cervantes, preparado por Patricia Marín Cepeda;</w:t>
      </w:r>
    </w:p>
    <w:p w:rsidR="009426DA" w:rsidRPr="009426DA" w:rsidRDefault="00BB50FE" w:rsidP="009426DA">
      <w:pPr>
        <w:pStyle w:val="Prrafodelista"/>
        <w:numPr>
          <w:ilvl w:val="0"/>
          <w:numId w:val="3"/>
        </w:numPr>
        <w:shd w:val="clear" w:color="auto" w:fill="F8F8FB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ES_tradnl"/>
        </w:rPr>
      </w:pPr>
      <w:r>
        <w:rPr>
          <w:rFonts w:ascii="Arial" w:eastAsia="Times New Roman" w:hAnsi="Arial" w:cs="Arial"/>
          <w:color w:val="000000"/>
          <w:spacing w:val="30"/>
          <w:sz w:val="18"/>
          <w:szCs w:val="18"/>
          <w:bdr w:val="none" w:sz="0" w:space="0" w:color="auto" w:frame="1"/>
          <w:lang w:val="es-ES" w:eastAsia="es-ES_tradnl"/>
        </w:rPr>
        <w:t>U</w:t>
      </w:r>
      <w:r w:rsidR="008A5EDA" w:rsidRPr="009426DA">
        <w:rPr>
          <w:rFonts w:ascii="Arial" w:eastAsia="Times New Roman" w:hAnsi="Arial" w:cs="Arial"/>
          <w:color w:val="000000"/>
          <w:spacing w:val="30"/>
          <w:sz w:val="18"/>
          <w:szCs w:val="18"/>
          <w:bdr w:val="none" w:sz="0" w:space="0" w:color="auto" w:frame="1"/>
          <w:lang w:val="es-ES" w:eastAsia="es-ES_tradnl"/>
        </w:rPr>
        <w:t>n dibujo del </w:t>
      </w:r>
      <w:proofErr w:type="spellStart"/>
      <w:r w:rsidR="008A5EDA" w:rsidRPr="009426DA">
        <w:rPr>
          <w:rFonts w:ascii="Arial" w:eastAsia="Times New Roman" w:hAnsi="Arial" w:cs="Arial"/>
          <w:color w:val="000000"/>
          <w:spacing w:val="30"/>
          <w:sz w:val="18"/>
          <w:szCs w:val="18"/>
          <w:bdr w:val="none" w:sz="0" w:space="0" w:color="auto" w:frame="1"/>
          <w:lang w:val="es-ES" w:eastAsia="es-ES_tradnl"/>
        </w:rPr>
        <w:t>artistaFrancisco</w:t>
      </w:r>
      <w:proofErr w:type="spellEnd"/>
      <w:r w:rsidR="008A5EDA" w:rsidRPr="009426DA">
        <w:rPr>
          <w:rFonts w:ascii="Arial" w:eastAsia="Times New Roman" w:hAnsi="Arial" w:cs="Arial"/>
          <w:color w:val="000000"/>
          <w:spacing w:val="30"/>
          <w:sz w:val="18"/>
          <w:szCs w:val="18"/>
          <w:bdr w:val="none" w:sz="0" w:space="0" w:color="auto" w:frame="1"/>
          <w:lang w:val="es-ES" w:eastAsia="es-ES_tradnl"/>
        </w:rPr>
        <w:t> </w:t>
      </w:r>
      <w:proofErr w:type="spellStart"/>
      <w:proofErr w:type="gramStart"/>
      <w:r w:rsidR="008A5EDA" w:rsidRPr="009426DA">
        <w:rPr>
          <w:rFonts w:ascii="Arial" w:eastAsia="Times New Roman" w:hAnsi="Arial" w:cs="Arial"/>
          <w:color w:val="000000"/>
          <w:spacing w:val="30"/>
          <w:sz w:val="18"/>
          <w:szCs w:val="18"/>
          <w:bdr w:val="none" w:sz="0" w:space="0" w:color="auto" w:frame="1"/>
          <w:lang w:val="es-ES" w:eastAsia="es-ES_tradnl"/>
        </w:rPr>
        <w:t>Pichardo,cedido</w:t>
      </w:r>
      <w:proofErr w:type="spellEnd"/>
      <w:proofErr w:type="gramEnd"/>
      <w:r w:rsidR="009426DA" w:rsidRPr="009426DA">
        <w:rPr>
          <w:rFonts w:ascii="Arial" w:eastAsia="Times New Roman" w:hAnsi="Arial" w:cs="Arial"/>
          <w:color w:val="000000"/>
          <w:spacing w:val="30"/>
          <w:sz w:val="18"/>
          <w:szCs w:val="18"/>
          <w:bdr w:val="none" w:sz="0" w:space="0" w:color="auto" w:frame="1"/>
          <w:lang w:val="es-ES" w:eastAsia="es-ES_tradnl"/>
        </w:rPr>
        <w:t xml:space="preserve"> </w:t>
      </w:r>
      <w:r w:rsidR="008A5EDA" w:rsidRPr="009426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es-ES_tradnl"/>
        </w:rPr>
        <w:t>especialmente para reproducirse en esta Revista.</w:t>
      </w:r>
    </w:p>
    <w:p w:rsidR="009426DA" w:rsidRDefault="009426DA" w:rsidP="009426DA">
      <w:pPr>
        <w:shd w:val="clear" w:color="auto" w:fill="F8F8FB"/>
        <w:jc w:val="both"/>
        <w:rPr>
          <w:rFonts w:ascii="Arial" w:eastAsia="Times New Roman" w:hAnsi="Arial" w:cs="Arial"/>
          <w:color w:val="000000"/>
          <w:spacing w:val="30"/>
          <w:sz w:val="18"/>
          <w:szCs w:val="18"/>
          <w:bdr w:val="none" w:sz="0" w:space="0" w:color="auto" w:frame="1"/>
          <w:lang w:val="es-ES" w:eastAsia="es-ES_tradnl"/>
        </w:rPr>
      </w:pPr>
    </w:p>
    <w:p w:rsidR="008A5EDA" w:rsidRPr="009426DA" w:rsidRDefault="008A5EDA" w:rsidP="009426DA">
      <w:pPr>
        <w:shd w:val="clear" w:color="auto" w:fill="F8F8FB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ES_tradnl"/>
        </w:rPr>
      </w:pPr>
      <w:r w:rsidRPr="009426DA">
        <w:rPr>
          <w:rFonts w:ascii="Arial" w:eastAsia="Times New Roman" w:hAnsi="Arial" w:cs="Arial"/>
          <w:color w:val="000000"/>
          <w:spacing w:val="30"/>
          <w:sz w:val="18"/>
          <w:szCs w:val="18"/>
          <w:bdr w:val="none" w:sz="0" w:space="0" w:color="auto" w:frame="1"/>
          <w:lang w:val="es-ES" w:eastAsia="es-ES_tradnl"/>
        </w:rPr>
        <w:t>Esperamos que la apreciación de </w:t>
      </w:r>
      <w:proofErr w:type="spellStart"/>
      <w:r w:rsidR="00BB50FE">
        <w:rPr>
          <w:rFonts w:ascii="Arial" w:eastAsia="Times New Roman" w:hAnsi="Arial" w:cs="Arial"/>
          <w:color w:val="000000"/>
          <w:spacing w:val="30"/>
          <w:sz w:val="18"/>
          <w:szCs w:val="18"/>
          <w:bdr w:val="none" w:sz="0" w:space="0" w:color="auto" w:frame="1"/>
          <w:lang w:val="es-ES" w:eastAsia="es-ES_tradnl"/>
        </w:rPr>
        <w:t>ESTAS</w:t>
      </w:r>
      <w:r w:rsidRPr="009426DA">
        <w:rPr>
          <w:rFonts w:ascii="Arial" w:eastAsia="Times New Roman" w:hAnsi="Arial" w:cs="Arial"/>
          <w:color w:val="000000"/>
          <w:spacing w:val="30"/>
          <w:sz w:val="18"/>
          <w:szCs w:val="18"/>
          <w:bdr w:val="none" w:sz="0" w:space="0" w:color="auto" w:frame="1"/>
          <w:lang w:val="es-ES" w:eastAsia="es-ES_tradnl"/>
        </w:rPr>
        <w:t>las</w:t>
      </w:r>
      <w:proofErr w:type="spellEnd"/>
      <w:r w:rsidRPr="009426DA">
        <w:rPr>
          <w:rFonts w:ascii="Arial" w:eastAsia="Times New Roman" w:hAnsi="Arial" w:cs="Arial"/>
          <w:color w:val="000000"/>
          <w:spacing w:val="30"/>
          <w:sz w:val="18"/>
          <w:szCs w:val="18"/>
          <w:bdr w:val="none" w:sz="0" w:space="0" w:color="auto" w:frame="1"/>
          <w:lang w:val="es-ES" w:eastAsia="es-ES_tradnl"/>
        </w:rPr>
        <w:t xml:space="preserve"> obras </w:t>
      </w:r>
      <w:proofErr w:type="spellStart"/>
      <w:r w:rsidRPr="009426DA">
        <w:rPr>
          <w:rFonts w:ascii="Arial" w:eastAsia="Times New Roman" w:hAnsi="Arial" w:cs="Arial"/>
          <w:color w:val="000000"/>
          <w:spacing w:val="30"/>
          <w:sz w:val="18"/>
          <w:szCs w:val="18"/>
          <w:bdr w:val="none" w:sz="0" w:space="0" w:color="auto" w:frame="1"/>
          <w:lang w:val="es-ES" w:eastAsia="es-ES_tradnl"/>
        </w:rPr>
        <w:t>queles</w:t>
      </w:r>
      <w:proofErr w:type="spellEnd"/>
      <w:r w:rsidRPr="009426DA">
        <w:rPr>
          <w:rFonts w:ascii="Arial" w:eastAsia="Times New Roman" w:hAnsi="Arial" w:cs="Arial"/>
          <w:color w:val="000000"/>
          <w:spacing w:val="30"/>
          <w:sz w:val="18"/>
          <w:szCs w:val="18"/>
          <w:bdr w:val="none" w:sz="0" w:space="0" w:color="auto" w:frame="1"/>
          <w:lang w:val="es-ES" w:eastAsia="es-ES_tradnl"/>
        </w:rPr>
        <w:t xml:space="preserve"> resulte</w:t>
      </w:r>
      <w:r w:rsidR="00BB50FE">
        <w:rPr>
          <w:rFonts w:ascii="Arial" w:eastAsia="Times New Roman" w:hAnsi="Arial" w:cs="Arial"/>
          <w:color w:val="000000"/>
          <w:spacing w:val="30"/>
          <w:sz w:val="18"/>
          <w:szCs w:val="18"/>
          <w:bdr w:val="none" w:sz="0" w:space="0" w:color="auto" w:frame="1"/>
          <w:lang w:val="es-ES" w:eastAsia="es-ES_tradnl"/>
        </w:rPr>
        <w:t xml:space="preserve"> </w:t>
      </w:r>
      <w:r w:rsidRPr="009426D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s-ES" w:eastAsia="es-ES_tradnl"/>
        </w:rPr>
        <w:t>interesante, relevante y enriquecedora.</w:t>
      </w:r>
    </w:p>
    <w:p w:rsidR="008A5EDA" w:rsidRDefault="008A5EDA" w:rsidP="008A5EDA">
      <w:pPr>
        <w:shd w:val="clear" w:color="auto" w:fill="F8F8FB"/>
        <w:rPr>
          <w:rFonts w:ascii="Arial" w:eastAsia="Times New Roman" w:hAnsi="Arial" w:cs="Arial"/>
          <w:color w:val="000000"/>
          <w:sz w:val="18"/>
          <w:szCs w:val="18"/>
          <w:lang w:val="es-ES" w:eastAsia="es-ES_tradnl"/>
        </w:rPr>
      </w:pPr>
    </w:p>
    <w:p w:rsidR="008A5EDA" w:rsidRPr="008A5EDA" w:rsidRDefault="008A5EDA" w:rsidP="008A5EDA">
      <w:pPr>
        <w:shd w:val="clear" w:color="auto" w:fill="F8F8FB"/>
        <w:rPr>
          <w:rFonts w:ascii="Arial" w:eastAsia="Times New Roman" w:hAnsi="Arial" w:cs="Arial"/>
          <w:color w:val="000000"/>
          <w:sz w:val="18"/>
          <w:szCs w:val="18"/>
          <w:lang w:val="es-ES" w:eastAsia="es-ES_tradnl"/>
        </w:rPr>
      </w:pPr>
    </w:p>
    <w:p w:rsidR="005B1263" w:rsidRPr="008A5EDA" w:rsidRDefault="005B1263">
      <w:pPr>
        <w:rPr>
          <w:lang w:val="es-ES"/>
        </w:rPr>
      </w:pPr>
    </w:p>
    <w:sectPr w:rsidR="005B1263" w:rsidRPr="008A5EDA" w:rsidSect="00B4364C">
      <w:pgSz w:w="11900" w:h="168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768C1"/>
    <w:multiLevelType w:val="hybridMultilevel"/>
    <w:tmpl w:val="1982D2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F020B"/>
    <w:multiLevelType w:val="hybridMultilevel"/>
    <w:tmpl w:val="14F685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515AC"/>
    <w:multiLevelType w:val="hybridMultilevel"/>
    <w:tmpl w:val="389E91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49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DA"/>
    <w:rsid w:val="001A74C1"/>
    <w:rsid w:val="005B1263"/>
    <w:rsid w:val="00646EEC"/>
    <w:rsid w:val="008A5EDA"/>
    <w:rsid w:val="009426DA"/>
    <w:rsid w:val="00B4364C"/>
    <w:rsid w:val="00BB50FE"/>
    <w:rsid w:val="00C861B5"/>
    <w:rsid w:val="00E9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B8FB80"/>
  <w15:chartTrackingRefBased/>
  <w15:docId w15:val="{AF7381F2-575A-A34B-A1D4-A991350A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8A5EDA"/>
  </w:style>
  <w:style w:type="character" w:customStyle="1" w:styleId="l6">
    <w:name w:val="l6"/>
    <w:basedOn w:val="Fuentedeprrafopredeter"/>
    <w:rsid w:val="008A5EDA"/>
  </w:style>
  <w:style w:type="character" w:customStyle="1" w:styleId="l7">
    <w:name w:val="l7"/>
    <w:basedOn w:val="Fuentedeprrafopredeter"/>
    <w:rsid w:val="008A5EDA"/>
  </w:style>
  <w:style w:type="character" w:customStyle="1" w:styleId="l8">
    <w:name w:val="l8"/>
    <w:basedOn w:val="Fuentedeprrafopredeter"/>
    <w:rsid w:val="008A5EDA"/>
  </w:style>
  <w:style w:type="paragraph" w:styleId="Prrafodelista">
    <w:name w:val="List Paragraph"/>
    <w:basedOn w:val="Normal"/>
    <w:uiPriority w:val="34"/>
    <w:qFormat/>
    <w:rsid w:val="0094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8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619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2022-11-20T10:53:00Z</dcterms:created>
  <dcterms:modified xsi:type="dcterms:W3CDTF">2022-11-20T11:52:00Z</dcterms:modified>
</cp:coreProperties>
</file>